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2D7A" w:rsidRDefault="00307F33" w:rsidP="0077544D">
      <w:pPr>
        <w:ind w:left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Отчет</w:t>
      </w:r>
    </w:p>
    <w:p w:rsidR="00183EAC" w:rsidRPr="00FA3521" w:rsidRDefault="00FF74E7" w:rsidP="00BC264A">
      <w:pPr>
        <w:ind w:left="-426"/>
        <w:jc w:val="center"/>
        <w:rPr>
          <w:b/>
          <w:sz w:val="28"/>
          <w:szCs w:val="28"/>
          <w:lang w:val="en-US"/>
        </w:rPr>
      </w:pPr>
      <w:r>
        <w:rPr>
          <w:b/>
          <w:sz w:val="28"/>
          <w:szCs w:val="28"/>
        </w:rPr>
        <w:t>AUTOPLAZA/2019</w:t>
      </w:r>
      <w:r w:rsidR="00D14256">
        <w:rPr>
          <w:b/>
          <w:sz w:val="28"/>
          <w:szCs w:val="28"/>
        </w:rPr>
        <w:t>/000</w:t>
      </w:r>
      <w:r w:rsidR="003966AD">
        <w:rPr>
          <w:b/>
          <w:sz w:val="28"/>
          <w:szCs w:val="28"/>
          <w:lang w:val="en-US"/>
        </w:rPr>
        <w:t>1</w:t>
      </w:r>
      <w:r w:rsidR="006E71DB">
        <w:rPr>
          <w:b/>
          <w:sz w:val="28"/>
          <w:szCs w:val="28"/>
          <w:lang w:val="en-US"/>
        </w:rPr>
        <w:t>8</w:t>
      </w:r>
    </w:p>
    <w:tbl>
      <w:tblPr>
        <w:tblStyle w:val="TableGrid"/>
        <w:tblW w:w="11057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C785D"/>
        <w:tblLook w:val="04A0" w:firstRow="1" w:lastRow="0" w:firstColumn="1" w:lastColumn="0" w:noHBand="0" w:noVBand="1"/>
      </w:tblPr>
      <w:tblGrid>
        <w:gridCol w:w="11057"/>
      </w:tblGrid>
      <w:tr w:rsidR="00B94927" w:rsidRPr="00E31497" w:rsidTr="00732DC1">
        <w:trPr>
          <w:trHeight w:val="214"/>
        </w:trPr>
        <w:tc>
          <w:tcPr>
            <w:tcW w:w="11057" w:type="dxa"/>
            <w:shd w:val="clear" w:color="auto" w:fill="0C785D"/>
            <w:vAlign w:val="center"/>
          </w:tcPr>
          <w:p w:rsidR="00B94927" w:rsidRPr="00732DC1" w:rsidRDefault="00CC15DB" w:rsidP="00816A06">
            <w:pPr>
              <w:rPr>
                <w:b/>
                <w:color w:val="0C785D"/>
                <w:sz w:val="16"/>
                <w:szCs w:val="16"/>
              </w:rPr>
            </w:pPr>
            <w:r w:rsidRPr="00CC15DB">
              <w:rPr>
                <w:b/>
                <w:color w:val="FFFFFF" w:themeColor="background1"/>
                <w:sz w:val="16"/>
                <w:szCs w:val="16"/>
              </w:rPr>
              <w:t>Обща информация за автомобила</w:t>
            </w:r>
          </w:p>
        </w:tc>
      </w:tr>
    </w:tbl>
    <w:p w:rsidR="00432F36" w:rsidRPr="00E31497" w:rsidRDefault="00432F36" w:rsidP="00C13017">
      <w:pPr>
        <w:pStyle w:val="NoSpacing"/>
        <w:rPr>
          <w:sz w:val="16"/>
          <w:szCs w:val="16"/>
        </w:rPr>
      </w:pPr>
    </w:p>
    <w:tbl>
      <w:tblPr>
        <w:tblStyle w:val="TableGrid"/>
        <w:tblW w:w="11057" w:type="dxa"/>
        <w:tblInd w:w="250" w:type="dxa"/>
        <w:tblBorders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837"/>
        <w:gridCol w:w="1608"/>
        <w:gridCol w:w="282"/>
        <w:gridCol w:w="1830"/>
        <w:gridCol w:w="1691"/>
        <w:gridCol w:w="283"/>
        <w:gridCol w:w="1974"/>
        <w:gridCol w:w="1552"/>
      </w:tblGrid>
      <w:tr w:rsidR="0081634E" w:rsidRPr="008B3760" w:rsidTr="007D3812">
        <w:trPr>
          <w:trHeight w:val="256"/>
        </w:trPr>
        <w:tc>
          <w:tcPr>
            <w:tcW w:w="1837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:rsidR="00C13017" w:rsidRPr="008B3760" w:rsidRDefault="00CC15DB" w:rsidP="00C025F9">
            <w:pPr>
              <w:rPr>
                <w:color w:val="595959" w:themeColor="text1" w:themeTint="A6"/>
                <w:sz w:val="16"/>
                <w:szCs w:val="16"/>
              </w:rPr>
            </w:pPr>
            <w:r w:rsidRPr="00CC15DB">
              <w:rPr>
                <w:color w:val="595959" w:themeColor="text1" w:themeTint="A6"/>
                <w:sz w:val="16"/>
                <w:szCs w:val="16"/>
              </w:rPr>
              <w:t>Регистрационен номер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:rsidR="00C13017" w:rsidRPr="00FA3521" w:rsidRDefault="006E71DB" w:rsidP="0081634E">
            <w:pPr>
              <w:rPr>
                <w:color w:val="595959" w:themeColor="text1" w:themeTint="A6"/>
                <w:sz w:val="16"/>
                <w:szCs w:val="16"/>
                <w:lang w:val="en-US"/>
              </w:rPr>
            </w:pPr>
            <w:r>
              <w:rPr>
                <w:color w:val="595959" w:themeColor="text1" w:themeTint="A6"/>
                <w:sz w:val="16"/>
                <w:szCs w:val="16"/>
                <w:lang w:val="en-US"/>
              </w:rPr>
              <w:t>CB9383KT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13017" w:rsidRPr="008B3760" w:rsidRDefault="00C13017" w:rsidP="00E31497">
            <w:pPr>
              <w:rPr>
                <w:color w:val="595959" w:themeColor="text1" w:themeTint="A6"/>
                <w:sz w:val="16"/>
                <w:szCs w:val="16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:rsidR="00C13017" w:rsidRPr="008B3760" w:rsidRDefault="00B60D1C" w:rsidP="00CC15DB">
            <w:pPr>
              <w:rPr>
                <w:color w:val="595959" w:themeColor="text1" w:themeTint="A6"/>
                <w:sz w:val="16"/>
                <w:szCs w:val="16"/>
              </w:rPr>
            </w:pPr>
            <w:r w:rsidRPr="00B60D1C">
              <w:rPr>
                <w:color w:val="595959" w:themeColor="text1" w:themeTint="A6"/>
                <w:sz w:val="16"/>
                <w:szCs w:val="16"/>
              </w:rPr>
              <w:t>Марка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:rsidR="00C13017" w:rsidRPr="00FA3521" w:rsidRDefault="006E71DB" w:rsidP="00E31497">
            <w:pPr>
              <w:rPr>
                <w:color w:val="595959" w:themeColor="text1" w:themeTint="A6"/>
                <w:sz w:val="16"/>
                <w:szCs w:val="16"/>
                <w:lang w:val="en-US"/>
              </w:rPr>
            </w:pPr>
            <w:r>
              <w:rPr>
                <w:color w:val="595959" w:themeColor="text1" w:themeTint="A6"/>
                <w:sz w:val="16"/>
                <w:szCs w:val="16"/>
                <w:lang w:val="en-US"/>
              </w:rPr>
              <w:t>RENAULT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13017" w:rsidRPr="008B3760" w:rsidRDefault="00C13017" w:rsidP="00E31497">
            <w:pPr>
              <w:rPr>
                <w:color w:val="595959" w:themeColor="text1" w:themeTint="A6"/>
                <w:sz w:val="16"/>
                <w:szCs w:val="16"/>
              </w:rPr>
            </w:pPr>
          </w:p>
        </w:tc>
        <w:tc>
          <w:tcPr>
            <w:tcW w:w="1974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:rsidR="00C13017" w:rsidRPr="008B3760" w:rsidRDefault="00B60D1C" w:rsidP="00E31497">
            <w:pPr>
              <w:rPr>
                <w:color w:val="595959" w:themeColor="text1" w:themeTint="A6"/>
                <w:sz w:val="16"/>
                <w:szCs w:val="16"/>
              </w:rPr>
            </w:pPr>
            <w:r w:rsidRPr="00CC15DB">
              <w:rPr>
                <w:color w:val="595959" w:themeColor="text1" w:themeTint="A6"/>
                <w:sz w:val="16"/>
                <w:szCs w:val="16"/>
              </w:rPr>
              <w:t>Модел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:rsidR="00C13017" w:rsidRPr="008B3760" w:rsidRDefault="006E71DB" w:rsidP="00E31497">
            <w:pPr>
              <w:rPr>
                <w:color w:val="595959" w:themeColor="text1" w:themeTint="A6"/>
                <w:sz w:val="16"/>
                <w:szCs w:val="16"/>
              </w:rPr>
            </w:pPr>
            <w:r>
              <w:rPr>
                <w:color w:val="595959" w:themeColor="text1" w:themeTint="A6"/>
                <w:sz w:val="16"/>
                <w:szCs w:val="16"/>
              </w:rPr>
              <w:t>CAPTUR</w:t>
            </w:r>
          </w:p>
        </w:tc>
      </w:tr>
      <w:tr w:rsidR="0081634E" w:rsidRPr="008B3760" w:rsidTr="007D3812">
        <w:trPr>
          <w:trHeight w:val="256"/>
        </w:trPr>
        <w:tc>
          <w:tcPr>
            <w:tcW w:w="183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:rsidR="00C13017" w:rsidRPr="008B3760" w:rsidRDefault="00B60D1C" w:rsidP="00E31497">
            <w:pPr>
              <w:rPr>
                <w:color w:val="595959" w:themeColor="text1" w:themeTint="A6"/>
                <w:sz w:val="16"/>
                <w:szCs w:val="16"/>
              </w:rPr>
            </w:pPr>
            <w:r w:rsidRPr="00B60D1C">
              <w:rPr>
                <w:color w:val="595959" w:themeColor="text1" w:themeTint="A6"/>
                <w:sz w:val="16"/>
                <w:szCs w:val="16"/>
              </w:rPr>
              <w:t>Шаси</w:t>
            </w:r>
          </w:p>
        </w:tc>
        <w:tc>
          <w:tcPr>
            <w:tcW w:w="160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:rsidR="00C13017" w:rsidRPr="003966AD" w:rsidRDefault="006E71DB" w:rsidP="005A6D09">
            <w:pPr>
              <w:rPr>
                <w:color w:val="595959" w:themeColor="text1" w:themeTint="A6"/>
                <w:sz w:val="16"/>
                <w:szCs w:val="16"/>
                <w:lang w:val="bg-BG"/>
              </w:rPr>
            </w:pPr>
            <w:r>
              <w:rPr>
                <w:color w:val="595959" w:themeColor="text1" w:themeTint="A6"/>
                <w:sz w:val="16"/>
                <w:szCs w:val="16"/>
                <w:lang w:val="en-US"/>
              </w:rPr>
              <w:t>VF12REL1E50344790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13017" w:rsidRPr="008B3760" w:rsidRDefault="00C13017" w:rsidP="00E31497">
            <w:pPr>
              <w:rPr>
                <w:color w:val="595959" w:themeColor="text1" w:themeTint="A6"/>
                <w:sz w:val="16"/>
                <w:szCs w:val="16"/>
              </w:rPr>
            </w:pPr>
          </w:p>
        </w:tc>
        <w:tc>
          <w:tcPr>
            <w:tcW w:w="183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:rsidR="00C13017" w:rsidRPr="008B3760" w:rsidRDefault="00B60D1C" w:rsidP="00E31497">
            <w:pPr>
              <w:rPr>
                <w:color w:val="595959" w:themeColor="text1" w:themeTint="A6"/>
                <w:sz w:val="16"/>
                <w:szCs w:val="16"/>
              </w:rPr>
            </w:pPr>
            <w:r w:rsidRPr="00B60D1C">
              <w:rPr>
                <w:color w:val="595959" w:themeColor="text1" w:themeTint="A6"/>
                <w:sz w:val="16"/>
                <w:szCs w:val="16"/>
              </w:rPr>
              <w:t>Пробег (км)</w:t>
            </w:r>
          </w:p>
        </w:tc>
        <w:tc>
          <w:tcPr>
            <w:tcW w:w="169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:rsidR="00C13017" w:rsidRPr="00FF74E7" w:rsidRDefault="006E71DB" w:rsidP="005072BF">
            <w:pPr>
              <w:rPr>
                <w:color w:val="595959" w:themeColor="text1" w:themeTint="A6"/>
                <w:sz w:val="16"/>
                <w:szCs w:val="16"/>
                <w:lang w:val="en-US"/>
              </w:rPr>
            </w:pPr>
            <w:r>
              <w:rPr>
                <w:color w:val="595959" w:themeColor="text1" w:themeTint="A6"/>
                <w:sz w:val="16"/>
                <w:szCs w:val="16"/>
                <w:lang w:val="en-US"/>
              </w:rPr>
              <w:t>95804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13017" w:rsidRPr="008B3760" w:rsidRDefault="00C13017" w:rsidP="00E31497">
            <w:pPr>
              <w:rPr>
                <w:color w:val="595959" w:themeColor="text1" w:themeTint="A6"/>
                <w:sz w:val="16"/>
                <w:szCs w:val="16"/>
              </w:rPr>
            </w:pPr>
          </w:p>
        </w:tc>
        <w:tc>
          <w:tcPr>
            <w:tcW w:w="197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:rsidR="00C13017" w:rsidRPr="00B60D1C" w:rsidRDefault="00B60D1C" w:rsidP="00E31497">
            <w:pPr>
              <w:rPr>
                <w:color w:val="595959" w:themeColor="text1" w:themeTint="A6"/>
                <w:sz w:val="16"/>
                <w:szCs w:val="16"/>
                <w:lang w:val="bg-BG"/>
              </w:rPr>
            </w:pPr>
            <w:r>
              <w:rPr>
                <w:color w:val="595959" w:themeColor="text1" w:themeTint="A6"/>
                <w:sz w:val="16"/>
                <w:szCs w:val="16"/>
                <w:lang w:val="bg-BG"/>
              </w:rPr>
              <w:t>Дата на регистрация</w:t>
            </w:r>
          </w:p>
        </w:tc>
        <w:tc>
          <w:tcPr>
            <w:tcW w:w="155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:rsidR="00C13017" w:rsidRPr="00651414" w:rsidRDefault="006E71DB" w:rsidP="006E71DB">
            <w:pPr>
              <w:rPr>
                <w:color w:val="595959" w:themeColor="text1" w:themeTint="A6"/>
                <w:sz w:val="16"/>
                <w:szCs w:val="16"/>
                <w:lang w:val="bg-BG"/>
              </w:rPr>
            </w:pPr>
            <w:r>
              <w:rPr>
                <w:color w:val="595959" w:themeColor="text1" w:themeTint="A6"/>
                <w:sz w:val="16"/>
                <w:szCs w:val="16"/>
                <w:lang w:val="en-US"/>
              </w:rPr>
              <w:t>26.03</w:t>
            </w:r>
            <w:r w:rsidR="009961C8">
              <w:rPr>
                <w:color w:val="595959" w:themeColor="text1" w:themeTint="A6"/>
                <w:sz w:val="16"/>
                <w:szCs w:val="16"/>
                <w:lang w:val="en-US"/>
              </w:rPr>
              <w:t>.</w:t>
            </w:r>
            <w:r w:rsidR="00FA3521">
              <w:rPr>
                <w:color w:val="595959" w:themeColor="text1" w:themeTint="A6"/>
                <w:sz w:val="16"/>
                <w:szCs w:val="16"/>
                <w:lang w:val="en-US"/>
              </w:rPr>
              <w:t>20</w:t>
            </w:r>
            <w:r w:rsidR="0081634E">
              <w:rPr>
                <w:color w:val="595959" w:themeColor="text1" w:themeTint="A6"/>
                <w:sz w:val="16"/>
                <w:szCs w:val="16"/>
                <w:lang w:val="en-US"/>
              </w:rPr>
              <w:t>14</w:t>
            </w:r>
            <w:r w:rsidR="00651414">
              <w:rPr>
                <w:color w:val="595959" w:themeColor="text1" w:themeTint="A6"/>
                <w:sz w:val="16"/>
                <w:szCs w:val="16"/>
                <w:lang w:val="en-US"/>
              </w:rPr>
              <w:t xml:space="preserve"> </w:t>
            </w:r>
            <w:r w:rsidR="00651414">
              <w:rPr>
                <w:color w:val="595959" w:themeColor="text1" w:themeTint="A6"/>
                <w:sz w:val="16"/>
                <w:szCs w:val="16"/>
                <w:lang w:val="bg-BG"/>
              </w:rPr>
              <w:t>Г.</w:t>
            </w:r>
          </w:p>
        </w:tc>
      </w:tr>
    </w:tbl>
    <w:p w:rsidR="007D3812" w:rsidRPr="007D3812" w:rsidRDefault="007D3812" w:rsidP="007D3812">
      <w:pPr>
        <w:pStyle w:val="NoSpacing"/>
        <w:rPr>
          <w:sz w:val="16"/>
          <w:szCs w:val="16"/>
          <w:lang w:val="bg-BG"/>
        </w:rPr>
      </w:pPr>
      <w:r>
        <w:rPr>
          <w:sz w:val="16"/>
          <w:szCs w:val="16"/>
          <w:lang w:val="bg-BG"/>
        </w:rPr>
        <w:t xml:space="preserve"> </w:t>
      </w:r>
      <w:r w:rsidRPr="00CC15DB">
        <w:rPr>
          <w:b/>
          <w:color w:val="FFFFFF" w:themeColor="background1"/>
          <w:sz w:val="16"/>
          <w:szCs w:val="16"/>
        </w:rPr>
        <w:t>ща ин</w:t>
      </w:r>
    </w:p>
    <w:tbl>
      <w:tblPr>
        <w:tblStyle w:val="TableGrid"/>
        <w:tblW w:w="11057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C785D"/>
        <w:tblLook w:val="04A0" w:firstRow="1" w:lastRow="0" w:firstColumn="1" w:lastColumn="0" w:noHBand="0" w:noVBand="1"/>
      </w:tblPr>
      <w:tblGrid>
        <w:gridCol w:w="11057"/>
      </w:tblGrid>
      <w:tr w:rsidR="007D3812" w:rsidRPr="00E31497" w:rsidTr="00CE32A5">
        <w:trPr>
          <w:trHeight w:val="214"/>
        </w:trPr>
        <w:tc>
          <w:tcPr>
            <w:tcW w:w="11057" w:type="dxa"/>
            <w:shd w:val="clear" w:color="auto" w:fill="0C785D"/>
            <w:vAlign w:val="center"/>
          </w:tcPr>
          <w:p w:rsidR="007D3812" w:rsidRPr="007D3812" w:rsidRDefault="007D3812" w:rsidP="00CE32A5">
            <w:pPr>
              <w:rPr>
                <w:b/>
                <w:color w:val="0C785D"/>
                <w:sz w:val="16"/>
                <w:szCs w:val="16"/>
                <w:lang w:val="bg-BG"/>
              </w:rPr>
            </w:pPr>
          </w:p>
        </w:tc>
      </w:tr>
    </w:tbl>
    <w:p w:rsidR="007D3812" w:rsidRPr="007D3812" w:rsidRDefault="007D3812" w:rsidP="007D3812">
      <w:pPr>
        <w:rPr>
          <w:b/>
          <w:color w:val="FFFFFF" w:themeColor="background1"/>
          <w:sz w:val="16"/>
          <w:szCs w:val="16"/>
          <w:lang w:val="bg-BG"/>
        </w:rPr>
      </w:pPr>
      <w:r w:rsidRPr="00CC15DB">
        <w:rPr>
          <w:b/>
          <w:color w:val="FFFFFF" w:themeColor="background1"/>
          <w:sz w:val="16"/>
          <w:szCs w:val="16"/>
        </w:rPr>
        <w:t>О</w:t>
      </w:r>
      <w:r>
        <w:rPr>
          <w:b/>
          <w:color w:val="FFFFFF" w:themeColor="background1"/>
          <w:sz w:val="16"/>
          <w:szCs w:val="16"/>
        </w:rPr>
        <w:t>бил</w:t>
      </w:r>
    </w:p>
    <w:tbl>
      <w:tblPr>
        <w:tblStyle w:val="TableGrid"/>
        <w:tblW w:w="11057" w:type="dxa"/>
        <w:tblInd w:w="250" w:type="dxa"/>
        <w:tblLook w:val="04A0" w:firstRow="1" w:lastRow="0" w:firstColumn="1" w:lastColumn="0" w:noHBand="0" w:noVBand="1"/>
      </w:tblPr>
      <w:tblGrid>
        <w:gridCol w:w="4114"/>
        <w:gridCol w:w="551"/>
        <w:gridCol w:w="549"/>
        <w:gridCol w:w="4346"/>
        <w:gridCol w:w="529"/>
        <w:gridCol w:w="968"/>
      </w:tblGrid>
      <w:tr w:rsidR="0077544D" w:rsidRPr="006352C2" w:rsidTr="0077544D">
        <w:tc>
          <w:tcPr>
            <w:tcW w:w="11057" w:type="dxa"/>
            <w:gridSpan w:val="6"/>
          </w:tcPr>
          <w:p w:rsidR="0077544D" w:rsidRPr="0077544D" w:rsidRDefault="0077544D" w:rsidP="002B3A69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ПРОТОКОЛ ЗА</w:t>
            </w:r>
            <w:r w:rsidRPr="0077544D">
              <w:rPr>
                <w:sz w:val="16"/>
                <w:szCs w:val="16"/>
                <w:lang w:val="en-US"/>
              </w:rPr>
              <w:t xml:space="preserve"> </w:t>
            </w:r>
            <w:r w:rsidRPr="0077544D">
              <w:rPr>
                <w:sz w:val="16"/>
                <w:szCs w:val="16"/>
              </w:rPr>
              <w:t>ПРОВЕРКА НА ТЕХНИЧЕСКА ИЗПРАВНОСТ НА ППС</w:t>
            </w:r>
          </w:p>
        </w:tc>
      </w:tr>
      <w:tr w:rsidR="0077544D" w:rsidRPr="006352C2" w:rsidTr="00500B19">
        <w:tc>
          <w:tcPr>
            <w:tcW w:w="5214" w:type="dxa"/>
            <w:gridSpan w:val="3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 xml:space="preserve">1. Диагностика </w:t>
            </w:r>
          </w:p>
        </w:tc>
        <w:tc>
          <w:tcPr>
            <w:tcW w:w="4346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4.6. Кормилна кутия и предавател на кормилната уредба - изправни</w:t>
            </w:r>
          </w:p>
        </w:tc>
        <w:tc>
          <w:tcPr>
            <w:tcW w:w="529" w:type="dxa"/>
            <w:vAlign w:val="center"/>
          </w:tcPr>
          <w:p w:rsidR="0077544D" w:rsidRPr="007D3812" w:rsidRDefault="0077544D" w:rsidP="00500B19">
            <w:pPr>
              <w:jc w:val="center"/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968" w:type="dxa"/>
            <w:vAlign w:val="center"/>
          </w:tcPr>
          <w:p w:rsidR="0077544D" w:rsidRPr="0077544D" w:rsidRDefault="0077544D" w:rsidP="00500B19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</w:tr>
      <w:tr w:rsidR="0077544D" w:rsidRPr="006352C2" w:rsidTr="00B41D3F">
        <w:tc>
          <w:tcPr>
            <w:tcW w:w="4114" w:type="dxa"/>
            <w:vAlign w:val="center"/>
          </w:tcPr>
          <w:p w:rsidR="0077544D" w:rsidRPr="008F3C5B" w:rsidRDefault="0077544D" w:rsidP="00B41D3F">
            <w:pPr>
              <w:rPr>
                <w:b/>
                <w:sz w:val="16"/>
                <w:szCs w:val="16"/>
              </w:rPr>
            </w:pPr>
            <w:r w:rsidRPr="008F3C5B">
              <w:rPr>
                <w:b/>
                <w:sz w:val="16"/>
                <w:szCs w:val="16"/>
              </w:rPr>
              <w:t>1.1. Наличие на текущи и записани грешки на ЕКУ-то</w:t>
            </w:r>
          </w:p>
        </w:tc>
        <w:tc>
          <w:tcPr>
            <w:tcW w:w="551" w:type="dxa"/>
            <w:vAlign w:val="center"/>
          </w:tcPr>
          <w:p w:rsidR="0077544D" w:rsidRPr="00B41D3F" w:rsidRDefault="00B41D3F" w:rsidP="00B41D3F">
            <w:pPr>
              <w:jc w:val="center"/>
              <w:rPr>
                <w:b/>
                <w:sz w:val="16"/>
                <w:szCs w:val="16"/>
              </w:rPr>
            </w:pPr>
            <w:r w:rsidRPr="00E86BB6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549" w:type="dxa"/>
            <w:vAlign w:val="center"/>
          </w:tcPr>
          <w:p w:rsidR="0077544D" w:rsidRPr="00E86BB6" w:rsidRDefault="0077544D" w:rsidP="00B41D3F">
            <w:pPr>
              <w:jc w:val="center"/>
              <w:rPr>
                <w:sz w:val="16"/>
                <w:szCs w:val="16"/>
              </w:rPr>
            </w:pPr>
            <w:r w:rsidRPr="00E86BB6">
              <w:rPr>
                <w:sz w:val="16"/>
                <w:szCs w:val="16"/>
              </w:rPr>
              <w:t>НЕ</w:t>
            </w:r>
          </w:p>
        </w:tc>
        <w:tc>
          <w:tcPr>
            <w:tcW w:w="4346" w:type="dxa"/>
          </w:tcPr>
          <w:p w:rsidR="0077544D" w:rsidRPr="00117223" w:rsidRDefault="0077544D" w:rsidP="00117223">
            <w:pPr>
              <w:rPr>
                <w:strike/>
                <w:sz w:val="16"/>
                <w:szCs w:val="16"/>
                <w:lang w:val="bg-BG"/>
              </w:rPr>
            </w:pPr>
            <w:r w:rsidRPr="00117223">
              <w:rPr>
                <w:sz w:val="16"/>
                <w:szCs w:val="16"/>
              </w:rPr>
              <w:t xml:space="preserve">4.7.Няма течове на масло от корм. Кутия кормилната уредба </w:t>
            </w:r>
            <w:r w:rsidR="00B90364" w:rsidRPr="00117223">
              <w:rPr>
                <w:sz w:val="16"/>
                <w:szCs w:val="16"/>
              </w:rPr>
              <w:t>–</w:t>
            </w:r>
            <w:r w:rsidRPr="00117223">
              <w:rPr>
                <w:sz w:val="16"/>
                <w:szCs w:val="16"/>
              </w:rPr>
              <w:t xml:space="preserve"> изправни</w:t>
            </w:r>
          </w:p>
        </w:tc>
        <w:tc>
          <w:tcPr>
            <w:tcW w:w="529" w:type="dxa"/>
            <w:vAlign w:val="center"/>
          </w:tcPr>
          <w:p w:rsidR="0077544D" w:rsidRPr="00117223" w:rsidRDefault="0077544D" w:rsidP="00500B19">
            <w:pPr>
              <w:jc w:val="center"/>
              <w:rPr>
                <w:strike/>
                <w:sz w:val="16"/>
                <w:szCs w:val="16"/>
              </w:rPr>
            </w:pPr>
            <w:r w:rsidRPr="00117223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968" w:type="dxa"/>
            <w:vAlign w:val="center"/>
          </w:tcPr>
          <w:p w:rsidR="0077544D" w:rsidRPr="00117223" w:rsidRDefault="0077544D" w:rsidP="00500B19">
            <w:pPr>
              <w:jc w:val="center"/>
              <w:rPr>
                <w:sz w:val="16"/>
                <w:szCs w:val="16"/>
              </w:rPr>
            </w:pPr>
            <w:r w:rsidRPr="00117223">
              <w:rPr>
                <w:sz w:val="16"/>
                <w:szCs w:val="16"/>
              </w:rPr>
              <w:t>НЕ</w:t>
            </w:r>
          </w:p>
        </w:tc>
      </w:tr>
      <w:tr w:rsidR="0077544D" w:rsidRPr="006352C2" w:rsidTr="00500B19">
        <w:tc>
          <w:tcPr>
            <w:tcW w:w="4114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1.2. Изправност на електрическите вериги и системи</w:t>
            </w:r>
          </w:p>
        </w:tc>
        <w:tc>
          <w:tcPr>
            <w:tcW w:w="551" w:type="dxa"/>
            <w:vAlign w:val="center"/>
          </w:tcPr>
          <w:p w:rsidR="0077544D" w:rsidRPr="007D3812" w:rsidRDefault="0077544D" w:rsidP="00500B19">
            <w:pPr>
              <w:jc w:val="center"/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549" w:type="dxa"/>
            <w:vAlign w:val="center"/>
          </w:tcPr>
          <w:p w:rsidR="0077544D" w:rsidRPr="0077544D" w:rsidRDefault="0077544D" w:rsidP="00500B19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  <w:tc>
          <w:tcPr>
            <w:tcW w:w="5843" w:type="dxa"/>
            <w:gridSpan w:val="3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5. Оси, колела, гуми, окачване</w:t>
            </w:r>
          </w:p>
        </w:tc>
      </w:tr>
      <w:tr w:rsidR="0077544D" w:rsidRPr="006352C2" w:rsidTr="00500B19">
        <w:tc>
          <w:tcPr>
            <w:tcW w:w="4114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1.3. Правилна работа на отделните електрически възли и агрегати</w:t>
            </w:r>
          </w:p>
        </w:tc>
        <w:tc>
          <w:tcPr>
            <w:tcW w:w="551" w:type="dxa"/>
            <w:vAlign w:val="center"/>
          </w:tcPr>
          <w:p w:rsidR="0077544D" w:rsidRPr="007D3812" w:rsidRDefault="0077544D" w:rsidP="00500B19">
            <w:pPr>
              <w:jc w:val="center"/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549" w:type="dxa"/>
            <w:vAlign w:val="center"/>
          </w:tcPr>
          <w:p w:rsidR="0077544D" w:rsidRPr="0077544D" w:rsidRDefault="0077544D" w:rsidP="00500B19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  <w:tc>
          <w:tcPr>
            <w:tcW w:w="4346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5.1. Изправни носачи и реакт. щанги</w:t>
            </w:r>
          </w:p>
        </w:tc>
        <w:tc>
          <w:tcPr>
            <w:tcW w:w="529" w:type="dxa"/>
            <w:vAlign w:val="center"/>
          </w:tcPr>
          <w:p w:rsidR="0077544D" w:rsidRPr="007D3812" w:rsidRDefault="0077544D" w:rsidP="00500B19">
            <w:pPr>
              <w:jc w:val="center"/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968" w:type="dxa"/>
            <w:vAlign w:val="center"/>
          </w:tcPr>
          <w:p w:rsidR="0077544D" w:rsidRPr="0077544D" w:rsidRDefault="0077544D" w:rsidP="00500B19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</w:tr>
      <w:tr w:rsidR="0077544D" w:rsidRPr="006352C2" w:rsidTr="00500B19">
        <w:tc>
          <w:tcPr>
            <w:tcW w:w="5214" w:type="dxa"/>
            <w:gridSpan w:val="3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2. Осветителна уредба</w:t>
            </w:r>
          </w:p>
        </w:tc>
        <w:tc>
          <w:tcPr>
            <w:tcW w:w="4346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5.2. Изправни джанти и закр. на колелата</w:t>
            </w:r>
          </w:p>
        </w:tc>
        <w:tc>
          <w:tcPr>
            <w:tcW w:w="529" w:type="dxa"/>
            <w:vAlign w:val="center"/>
          </w:tcPr>
          <w:p w:rsidR="0077544D" w:rsidRPr="007D3812" w:rsidRDefault="0077544D" w:rsidP="00500B19">
            <w:pPr>
              <w:jc w:val="center"/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968" w:type="dxa"/>
            <w:vAlign w:val="center"/>
          </w:tcPr>
          <w:p w:rsidR="0077544D" w:rsidRPr="0077544D" w:rsidRDefault="0077544D" w:rsidP="00500B19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</w:tr>
      <w:tr w:rsidR="0077544D" w:rsidRPr="006352C2" w:rsidTr="00500B19">
        <w:tc>
          <w:tcPr>
            <w:tcW w:w="4114" w:type="dxa"/>
          </w:tcPr>
          <w:p w:rsidR="0077544D" w:rsidRPr="00C27CC3" w:rsidRDefault="0077544D" w:rsidP="002B3A69">
            <w:pPr>
              <w:rPr>
                <w:sz w:val="16"/>
                <w:szCs w:val="16"/>
              </w:rPr>
            </w:pPr>
            <w:r w:rsidRPr="00C27CC3">
              <w:rPr>
                <w:sz w:val="16"/>
                <w:szCs w:val="16"/>
              </w:rPr>
              <w:t>2.1. Фарове - къси и дълги светлини -регул. цвят и интензив. на светлината</w:t>
            </w:r>
            <w:r w:rsidR="003F16F4" w:rsidRPr="00C27CC3">
              <w:rPr>
                <w:sz w:val="16"/>
                <w:szCs w:val="16"/>
              </w:rPr>
              <w:t xml:space="preserve"> </w:t>
            </w:r>
          </w:p>
        </w:tc>
        <w:tc>
          <w:tcPr>
            <w:tcW w:w="551" w:type="dxa"/>
            <w:vAlign w:val="center"/>
          </w:tcPr>
          <w:p w:rsidR="0077544D" w:rsidRPr="00FA3521" w:rsidRDefault="0077544D" w:rsidP="00500B19">
            <w:pPr>
              <w:jc w:val="center"/>
              <w:rPr>
                <w:strike/>
                <w:sz w:val="16"/>
                <w:szCs w:val="16"/>
              </w:rPr>
            </w:pPr>
            <w:r w:rsidRPr="00FA3521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549" w:type="dxa"/>
            <w:vAlign w:val="center"/>
          </w:tcPr>
          <w:p w:rsidR="0077544D" w:rsidRPr="00FA3521" w:rsidRDefault="0077544D" w:rsidP="00500B19">
            <w:pPr>
              <w:jc w:val="center"/>
              <w:rPr>
                <w:sz w:val="16"/>
                <w:szCs w:val="16"/>
              </w:rPr>
            </w:pPr>
            <w:r w:rsidRPr="00FA3521">
              <w:rPr>
                <w:sz w:val="16"/>
                <w:szCs w:val="16"/>
              </w:rPr>
              <w:t>НЕ</w:t>
            </w:r>
          </w:p>
        </w:tc>
        <w:tc>
          <w:tcPr>
            <w:tcW w:w="4346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5.3. Изправни амортисьори, ресори, пруж.</w:t>
            </w:r>
          </w:p>
        </w:tc>
        <w:tc>
          <w:tcPr>
            <w:tcW w:w="529" w:type="dxa"/>
            <w:vAlign w:val="center"/>
          </w:tcPr>
          <w:p w:rsidR="0077544D" w:rsidRPr="007D3812" w:rsidRDefault="0077544D" w:rsidP="00500B19">
            <w:pPr>
              <w:jc w:val="center"/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968" w:type="dxa"/>
            <w:vAlign w:val="center"/>
          </w:tcPr>
          <w:p w:rsidR="0077544D" w:rsidRPr="0077544D" w:rsidRDefault="0077544D" w:rsidP="00500B19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</w:tr>
      <w:tr w:rsidR="0077544D" w:rsidRPr="006352C2" w:rsidTr="00500B19">
        <w:tc>
          <w:tcPr>
            <w:tcW w:w="4114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2.2.Фарове за мъгла - правилномонтирани и регулирани, светлини изправни</w:t>
            </w:r>
          </w:p>
        </w:tc>
        <w:tc>
          <w:tcPr>
            <w:tcW w:w="551" w:type="dxa"/>
            <w:vAlign w:val="center"/>
          </w:tcPr>
          <w:p w:rsidR="0077544D" w:rsidRPr="007D3812" w:rsidRDefault="0077544D" w:rsidP="00500B19">
            <w:pPr>
              <w:jc w:val="center"/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549" w:type="dxa"/>
            <w:vAlign w:val="center"/>
          </w:tcPr>
          <w:p w:rsidR="0077544D" w:rsidRPr="0077544D" w:rsidRDefault="0077544D" w:rsidP="00500B19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  <w:tc>
          <w:tcPr>
            <w:tcW w:w="4346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5.4. Предните гуми не са на вулк. или реген.</w:t>
            </w:r>
          </w:p>
        </w:tc>
        <w:tc>
          <w:tcPr>
            <w:tcW w:w="529" w:type="dxa"/>
            <w:vAlign w:val="center"/>
          </w:tcPr>
          <w:p w:rsidR="0077544D" w:rsidRPr="007D3812" w:rsidRDefault="0077544D" w:rsidP="00500B19">
            <w:pPr>
              <w:jc w:val="center"/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968" w:type="dxa"/>
            <w:vAlign w:val="center"/>
          </w:tcPr>
          <w:p w:rsidR="0077544D" w:rsidRPr="0077544D" w:rsidRDefault="0077544D" w:rsidP="00500B19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</w:tr>
      <w:tr w:rsidR="00500B19" w:rsidRPr="006352C2" w:rsidTr="00500B19">
        <w:tc>
          <w:tcPr>
            <w:tcW w:w="4114" w:type="dxa"/>
          </w:tcPr>
          <w:p w:rsidR="00500B19" w:rsidRPr="004A71DE" w:rsidRDefault="00500B19" w:rsidP="002B3A69">
            <w:pPr>
              <w:rPr>
                <w:sz w:val="16"/>
                <w:szCs w:val="16"/>
              </w:rPr>
            </w:pPr>
            <w:r w:rsidRPr="004A71DE">
              <w:rPr>
                <w:sz w:val="16"/>
                <w:szCs w:val="16"/>
              </w:rPr>
              <w:t>2.3. Изправни габаритни; стоп светлини</w:t>
            </w:r>
          </w:p>
        </w:tc>
        <w:tc>
          <w:tcPr>
            <w:tcW w:w="551" w:type="dxa"/>
            <w:vAlign w:val="center"/>
          </w:tcPr>
          <w:p w:rsidR="00500B19" w:rsidRPr="004A71DE" w:rsidRDefault="00500B19" w:rsidP="00500B19">
            <w:pPr>
              <w:jc w:val="center"/>
              <w:rPr>
                <w:strike/>
                <w:sz w:val="16"/>
                <w:szCs w:val="16"/>
              </w:rPr>
            </w:pPr>
            <w:r w:rsidRPr="004A71DE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549" w:type="dxa"/>
            <w:vAlign w:val="center"/>
          </w:tcPr>
          <w:p w:rsidR="00500B19" w:rsidRPr="004A71DE" w:rsidRDefault="00500B19" w:rsidP="00500B19">
            <w:pPr>
              <w:jc w:val="center"/>
              <w:rPr>
                <w:sz w:val="16"/>
                <w:szCs w:val="16"/>
              </w:rPr>
            </w:pPr>
            <w:r w:rsidRPr="004A71DE">
              <w:rPr>
                <w:sz w:val="16"/>
                <w:szCs w:val="16"/>
              </w:rPr>
              <w:t>НЕ</w:t>
            </w:r>
          </w:p>
        </w:tc>
        <w:tc>
          <w:tcPr>
            <w:tcW w:w="4346" w:type="dxa"/>
          </w:tcPr>
          <w:p w:rsidR="00500B19" w:rsidRPr="0077544D" w:rsidRDefault="00500B19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5.5. Изправен карданен механизъм</w:t>
            </w:r>
          </w:p>
        </w:tc>
        <w:tc>
          <w:tcPr>
            <w:tcW w:w="529" w:type="dxa"/>
            <w:vAlign w:val="center"/>
          </w:tcPr>
          <w:p w:rsidR="00500B19" w:rsidRPr="00C27CC3" w:rsidRDefault="00C27CC3" w:rsidP="00500B19">
            <w:pPr>
              <w:jc w:val="center"/>
              <w:rPr>
                <w:strike/>
                <w:sz w:val="16"/>
                <w:szCs w:val="16"/>
              </w:rPr>
            </w:pPr>
            <w:r w:rsidRPr="00C27CC3">
              <w:rPr>
                <w:strike/>
                <w:sz w:val="16"/>
                <w:szCs w:val="16"/>
              </w:rPr>
              <w:t>-</w:t>
            </w:r>
          </w:p>
        </w:tc>
        <w:tc>
          <w:tcPr>
            <w:tcW w:w="968" w:type="dxa"/>
            <w:vAlign w:val="center"/>
          </w:tcPr>
          <w:p w:rsidR="00500B19" w:rsidRPr="00C27CC3" w:rsidRDefault="00C27CC3" w:rsidP="00500B19">
            <w:pPr>
              <w:jc w:val="center"/>
              <w:rPr>
                <w:b/>
                <w:sz w:val="16"/>
                <w:szCs w:val="16"/>
              </w:rPr>
            </w:pPr>
            <w:r w:rsidRPr="00C27CC3">
              <w:rPr>
                <w:b/>
                <w:sz w:val="16"/>
                <w:szCs w:val="16"/>
              </w:rPr>
              <w:t>-</w:t>
            </w:r>
          </w:p>
        </w:tc>
      </w:tr>
      <w:tr w:rsidR="006E71DB" w:rsidRPr="006352C2" w:rsidTr="00500B19">
        <w:tc>
          <w:tcPr>
            <w:tcW w:w="4114" w:type="dxa"/>
          </w:tcPr>
          <w:p w:rsidR="006E71DB" w:rsidRPr="0077544D" w:rsidRDefault="006E71DB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2.4. Изправни пътепоказ. аварийни светлини; индикатори на светлините</w:t>
            </w:r>
          </w:p>
        </w:tc>
        <w:tc>
          <w:tcPr>
            <w:tcW w:w="551" w:type="dxa"/>
            <w:vAlign w:val="center"/>
          </w:tcPr>
          <w:p w:rsidR="006E71DB" w:rsidRPr="007D3812" w:rsidRDefault="006E71DB" w:rsidP="00500B19">
            <w:pPr>
              <w:jc w:val="center"/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549" w:type="dxa"/>
            <w:vAlign w:val="center"/>
          </w:tcPr>
          <w:p w:rsidR="006E71DB" w:rsidRPr="0077544D" w:rsidRDefault="006E71DB" w:rsidP="00500B19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  <w:tc>
          <w:tcPr>
            <w:tcW w:w="4346" w:type="dxa"/>
          </w:tcPr>
          <w:p w:rsidR="006E71DB" w:rsidRPr="006E71DB" w:rsidRDefault="006E71DB" w:rsidP="002B3A69">
            <w:pPr>
              <w:rPr>
                <w:sz w:val="16"/>
                <w:szCs w:val="16"/>
              </w:rPr>
            </w:pPr>
            <w:r w:rsidRPr="006E71DB">
              <w:rPr>
                <w:sz w:val="16"/>
                <w:szCs w:val="16"/>
              </w:rPr>
              <w:t>5.6. Цялост на гумите, дълбочина на протекторния рисунък повече от 2 мм</w:t>
            </w:r>
          </w:p>
        </w:tc>
        <w:tc>
          <w:tcPr>
            <w:tcW w:w="529" w:type="dxa"/>
            <w:vAlign w:val="center"/>
          </w:tcPr>
          <w:p w:rsidR="006E71DB" w:rsidRPr="007D3812" w:rsidRDefault="006E71DB" w:rsidP="00C754C5">
            <w:pPr>
              <w:jc w:val="center"/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968" w:type="dxa"/>
            <w:vAlign w:val="center"/>
          </w:tcPr>
          <w:p w:rsidR="006E71DB" w:rsidRPr="0077544D" w:rsidRDefault="006E71DB" w:rsidP="00C754C5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</w:tr>
      <w:tr w:rsidR="0077544D" w:rsidRPr="006352C2" w:rsidTr="00500B19">
        <w:tc>
          <w:tcPr>
            <w:tcW w:w="4114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2.5. Изправни светлини за движ. назад</w:t>
            </w:r>
          </w:p>
        </w:tc>
        <w:tc>
          <w:tcPr>
            <w:tcW w:w="551" w:type="dxa"/>
            <w:vAlign w:val="center"/>
          </w:tcPr>
          <w:p w:rsidR="0077544D" w:rsidRPr="007D3812" w:rsidRDefault="0077544D" w:rsidP="00500B19">
            <w:pPr>
              <w:jc w:val="center"/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549" w:type="dxa"/>
            <w:vAlign w:val="center"/>
          </w:tcPr>
          <w:p w:rsidR="0077544D" w:rsidRPr="0077544D" w:rsidRDefault="0077544D" w:rsidP="00500B19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  <w:tc>
          <w:tcPr>
            <w:tcW w:w="4346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5.7. Съотв. на гумите по вид, рисунък и р-р на ос</w:t>
            </w:r>
          </w:p>
        </w:tc>
        <w:tc>
          <w:tcPr>
            <w:tcW w:w="529" w:type="dxa"/>
            <w:vAlign w:val="center"/>
          </w:tcPr>
          <w:p w:rsidR="0077544D" w:rsidRPr="007D3812" w:rsidRDefault="0077544D" w:rsidP="00500B19">
            <w:pPr>
              <w:jc w:val="center"/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968" w:type="dxa"/>
            <w:vAlign w:val="center"/>
          </w:tcPr>
          <w:p w:rsidR="0077544D" w:rsidRPr="0077544D" w:rsidRDefault="0077544D" w:rsidP="00500B19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</w:tr>
      <w:tr w:rsidR="00500B19" w:rsidRPr="006352C2" w:rsidTr="00500B19">
        <w:tc>
          <w:tcPr>
            <w:tcW w:w="4114" w:type="dxa"/>
          </w:tcPr>
          <w:p w:rsidR="00500B19" w:rsidRPr="004A71DE" w:rsidRDefault="00500B19" w:rsidP="002B3A69">
            <w:pPr>
              <w:rPr>
                <w:sz w:val="16"/>
                <w:szCs w:val="16"/>
              </w:rPr>
            </w:pPr>
            <w:r w:rsidRPr="004A71DE">
              <w:rPr>
                <w:sz w:val="16"/>
                <w:szCs w:val="16"/>
              </w:rPr>
              <w:t>2.6. Изправно осветление на рег. №</w:t>
            </w:r>
          </w:p>
        </w:tc>
        <w:tc>
          <w:tcPr>
            <w:tcW w:w="551" w:type="dxa"/>
            <w:vAlign w:val="center"/>
          </w:tcPr>
          <w:p w:rsidR="00500B19" w:rsidRPr="004A71DE" w:rsidRDefault="00500B19" w:rsidP="00500B19">
            <w:pPr>
              <w:jc w:val="center"/>
              <w:rPr>
                <w:strike/>
                <w:sz w:val="16"/>
                <w:szCs w:val="16"/>
              </w:rPr>
            </w:pPr>
            <w:r w:rsidRPr="004A71DE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549" w:type="dxa"/>
            <w:vAlign w:val="center"/>
          </w:tcPr>
          <w:p w:rsidR="00500B19" w:rsidRPr="004A71DE" w:rsidRDefault="00500B19" w:rsidP="00500B19">
            <w:pPr>
              <w:jc w:val="center"/>
              <w:rPr>
                <w:sz w:val="16"/>
                <w:szCs w:val="16"/>
              </w:rPr>
            </w:pPr>
            <w:r w:rsidRPr="004A71DE">
              <w:rPr>
                <w:sz w:val="16"/>
                <w:szCs w:val="16"/>
              </w:rPr>
              <w:t>НЕ</w:t>
            </w:r>
          </w:p>
        </w:tc>
        <w:tc>
          <w:tcPr>
            <w:tcW w:w="4346" w:type="dxa"/>
          </w:tcPr>
          <w:p w:rsidR="00500B19" w:rsidRPr="0077544D" w:rsidRDefault="00500B19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5.8. Хлабини в шарн. в-ки на окачв. – в норми</w:t>
            </w:r>
          </w:p>
        </w:tc>
        <w:tc>
          <w:tcPr>
            <w:tcW w:w="529" w:type="dxa"/>
            <w:vAlign w:val="center"/>
          </w:tcPr>
          <w:p w:rsidR="00500B19" w:rsidRPr="007D3812" w:rsidRDefault="00500B19" w:rsidP="00500B19">
            <w:pPr>
              <w:jc w:val="center"/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968" w:type="dxa"/>
            <w:vAlign w:val="center"/>
          </w:tcPr>
          <w:p w:rsidR="00500B19" w:rsidRPr="0077544D" w:rsidRDefault="00500B19" w:rsidP="00500B19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</w:tr>
      <w:tr w:rsidR="0077544D" w:rsidRPr="006352C2" w:rsidTr="0077544D">
        <w:tc>
          <w:tcPr>
            <w:tcW w:w="5214" w:type="dxa"/>
            <w:gridSpan w:val="3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3. Спирачна уредба</w:t>
            </w:r>
          </w:p>
        </w:tc>
        <w:tc>
          <w:tcPr>
            <w:tcW w:w="5843" w:type="dxa"/>
            <w:gridSpan w:val="3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6. Допълнителни проверки</w:t>
            </w:r>
          </w:p>
        </w:tc>
      </w:tr>
      <w:tr w:rsidR="0077544D" w:rsidRPr="006352C2" w:rsidTr="00500B19">
        <w:tc>
          <w:tcPr>
            <w:tcW w:w="4114" w:type="dxa"/>
          </w:tcPr>
          <w:p w:rsidR="0077544D" w:rsidRPr="004A71DE" w:rsidRDefault="0077544D" w:rsidP="002B3A69">
            <w:pPr>
              <w:rPr>
                <w:sz w:val="16"/>
                <w:szCs w:val="16"/>
              </w:rPr>
            </w:pPr>
            <w:r w:rsidRPr="004A71DE">
              <w:rPr>
                <w:sz w:val="16"/>
                <w:szCs w:val="16"/>
              </w:rPr>
              <w:t>3.1.Спирачна уредба изправна и спирачна ефективност в съответствие с нормативните изисквания</w:t>
            </w:r>
          </w:p>
        </w:tc>
        <w:tc>
          <w:tcPr>
            <w:tcW w:w="551" w:type="dxa"/>
            <w:vAlign w:val="center"/>
          </w:tcPr>
          <w:p w:rsidR="0077544D" w:rsidRPr="004A71DE" w:rsidRDefault="0077544D" w:rsidP="00500B19">
            <w:pPr>
              <w:jc w:val="center"/>
              <w:rPr>
                <w:strike/>
                <w:sz w:val="16"/>
                <w:szCs w:val="16"/>
              </w:rPr>
            </w:pPr>
            <w:r w:rsidRPr="004A71DE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549" w:type="dxa"/>
            <w:vAlign w:val="center"/>
          </w:tcPr>
          <w:p w:rsidR="0077544D" w:rsidRPr="004A71DE" w:rsidRDefault="0077544D" w:rsidP="00500B19">
            <w:pPr>
              <w:jc w:val="center"/>
              <w:rPr>
                <w:sz w:val="16"/>
                <w:szCs w:val="16"/>
              </w:rPr>
            </w:pPr>
            <w:r w:rsidRPr="004A71DE">
              <w:rPr>
                <w:sz w:val="16"/>
                <w:szCs w:val="16"/>
              </w:rPr>
              <w:t>НЕ</w:t>
            </w:r>
          </w:p>
        </w:tc>
        <w:tc>
          <w:tcPr>
            <w:tcW w:w="4346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6.1. Изправност на изпускателната с-ма</w:t>
            </w:r>
          </w:p>
        </w:tc>
        <w:tc>
          <w:tcPr>
            <w:tcW w:w="529" w:type="dxa"/>
            <w:vAlign w:val="center"/>
          </w:tcPr>
          <w:p w:rsidR="0077544D" w:rsidRPr="007D3812" w:rsidRDefault="0077544D" w:rsidP="00500B19">
            <w:pPr>
              <w:jc w:val="center"/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968" w:type="dxa"/>
            <w:vAlign w:val="center"/>
          </w:tcPr>
          <w:p w:rsidR="0077544D" w:rsidRPr="0077544D" w:rsidRDefault="0077544D" w:rsidP="00500B19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</w:tr>
      <w:tr w:rsidR="0077544D" w:rsidRPr="006352C2" w:rsidTr="00500B19">
        <w:tc>
          <w:tcPr>
            <w:tcW w:w="4114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4. Кормилна уредба</w:t>
            </w:r>
          </w:p>
        </w:tc>
        <w:tc>
          <w:tcPr>
            <w:tcW w:w="551" w:type="dxa"/>
            <w:vAlign w:val="center"/>
          </w:tcPr>
          <w:p w:rsidR="0077544D" w:rsidRPr="007D3812" w:rsidRDefault="0077544D" w:rsidP="00500B19">
            <w:pPr>
              <w:jc w:val="center"/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549" w:type="dxa"/>
            <w:vAlign w:val="center"/>
          </w:tcPr>
          <w:p w:rsidR="0077544D" w:rsidRPr="0077544D" w:rsidRDefault="0077544D" w:rsidP="00500B19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  <w:tc>
          <w:tcPr>
            <w:tcW w:w="4346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6.2. Съст. и закрепване на горивни р-ри</w:t>
            </w:r>
          </w:p>
        </w:tc>
        <w:tc>
          <w:tcPr>
            <w:tcW w:w="529" w:type="dxa"/>
            <w:vAlign w:val="center"/>
          </w:tcPr>
          <w:p w:rsidR="0077544D" w:rsidRPr="007D3812" w:rsidRDefault="0077544D" w:rsidP="00500B19">
            <w:pPr>
              <w:jc w:val="center"/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968" w:type="dxa"/>
            <w:vAlign w:val="center"/>
          </w:tcPr>
          <w:p w:rsidR="0077544D" w:rsidRPr="0077544D" w:rsidRDefault="0077544D" w:rsidP="00500B19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</w:tr>
      <w:tr w:rsidR="0077544D" w:rsidRPr="006352C2" w:rsidTr="00500B19">
        <w:tc>
          <w:tcPr>
            <w:tcW w:w="4114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4.1. Кормилно колело, съответстващо на марка и модел МПС</w:t>
            </w:r>
          </w:p>
        </w:tc>
        <w:tc>
          <w:tcPr>
            <w:tcW w:w="551" w:type="dxa"/>
            <w:vAlign w:val="center"/>
          </w:tcPr>
          <w:p w:rsidR="0077544D" w:rsidRPr="007D3812" w:rsidRDefault="0077544D" w:rsidP="00500B19">
            <w:pPr>
              <w:jc w:val="center"/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549" w:type="dxa"/>
            <w:vAlign w:val="center"/>
          </w:tcPr>
          <w:p w:rsidR="0077544D" w:rsidRPr="0077544D" w:rsidRDefault="0077544D" w:rsidP="00500B19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  <w:tc>
          <w:tcPr>
            <w:tcW w:w="4346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6.3. Изправен километропоказател</w:t>
            </w:r>
          </w:p>
        </w:tc>
        <w:tc>
          <w:tcPr>
            <w:tcW w:w="529" w:type="dxa"/>
            <w:vAlign w:val="center"/>
          </w:tcPr>
          <w:p w:rsidR="0077544D" w:rsidRPr="007D3812" w:rsidRDefault="0077544D" w:rsidP="00500B19">
            <w:pPr>
              <w:jc w:val="center"/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968" w:type="dxa"/>
            <w:vAlign w:val="center"/>
          </w:tcPr>
          <w:p w:rsidR="0077544D" w:rsidRPr="0077544D" w:rsidRDefault="0077544D" w:rsidP="00500B19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</w:tr>
      <w:tr w:rsidR="0077544D" w:rsidRPr="006352C2" w:rsidTr="00500B19">
        <w:tc>
          <w:tcPr>
            <w:tcW w:w="4114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4.2. Изправни кормилна колона и предав. м-м</w:t>
            </w:r>
          </w:p>
        </w:tc>
        <w:tc>
          <w:tcPr>
            <w:tcW w:w="551" w:type="dxa"/>
            <w:vAlign w:val="center"/>
          </w:tcPr>
          <w:p w:rsidR="0077544D" w:rsidRPr="007D3812" w:rsidRDefault="0077544D" w:rsidP="00500B19">
            <w:pPr>
              <w:jc w:val="center"/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549" w:type="dxa"/>
            <w:vAlign w:val="center"/>
          </w:tcPr>
          <w:p w:rsidR="0077544D" w:rsidRPr="0077544D" w:rsidRDefault="0077544D" w:rsidP="00500B19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  <w:tc>
          <w:tcPr>
            <w:tcW w:w="4346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6.4. Изправен скоростомер</w:t>
            </w:r>
          </w:p>
        </w:tc>
        <w:tc>
          <w:tcPr>
            <w:tcW w:w="529" w:type="dxa"/>
            <w:vAlign w:val="center"/>
          </w:tcPr>
          <w:p w:rsidR="0077544D" w:rsidRPr="007D3812" w:rsidRDefault="0077544D" w:rsidP="00500B19">
            <w:pPr>
              <w:jc w:val="center"/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968" w:type="dxa"/>
            <w:vAlign w:val="center"/>
          </w:tcPr>
          <w:p w:rsidR="0077544D" w:rsidRPr="0077544D" w:rsidRDefault="0077544D" w:rsidP="00500B19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</w:tr>
      <w:tr w:rsidR="0077544D" w:rsidRPr="006352C2" w:rsidTr="00500B19">
        <w:tc>
          <w:tcPr>
            <w:tcW w:w="4114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4.3. Изправни корм. колона и накрайници</w:t>
            </w:r>
          </w:p>
        </w:tc>
        <w:tc>
          <w:tcPr>
            <w:tcW w:w="551" w:type="dxa"/>
            <w:vAlign w:val="center"/>
          </w:tcPr>
          <w:p w:rsidR="0077544D" w:rsidRPr="007D3812" w:rsidRDefault="0077544D" w:rsidP="00500B19">
            <w:pPr>
              <w:jc w:val="center"/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549" w:type="dxa"/>
            <w:vAlign w:val="center"/>
          </w:tcPr>
          <w:p w:rsidR="0077544D" w:rsidRPr="0077544D" w:rsidRDefault="0077544D" w:rsidP="00500B19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  <w:tc>
          <w:tcPr>
            <w:tcW w:w="4346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6.5. Изправен звуков сигнал</w:t>
            </w:r>
          </w:p>
        </w:tc>
        <w:tc>
          <w:tcPr>
            <w:tcW w:w="529" w:type="dxa"/>
            <w:vAlign w:val="center"/>
          </w:tcPr>
          <w:p w:rsidR="0077544D" w:rsidRPr="007D3812" w:rsidRDefault="0077544D" w:rsidP="00500B19">
            <w:pPr>
              <w:jc w:val="center"/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968" w:type="dxa"/>
            <w:vAlign w:val="center"/>
          </w:tcPr>
          <w:p w:rsidR="0077544D" w:rsidRPr="0077544D" w:rsidRDefault="0077544D" w:rsidP="00500B19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</w:tr>
      <w:tr w:rsidR="0077544D" w:rsidRPr="006352C2" w:rsidTr="00500B19">
        <w:trPr>
          <w:trHeight w:val="255"/>
        </w:trPr>
        <w:tc>
          <w:tcPr>
            <w:tcW w:w="4114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4.4. Хлабина в м-мите в доп. граници</w:t>
            </w:r>
          </w:p>
        </w:tc>
        <w:tc>
          <w:tcPr>
            <w:tcW w:w="551" w:type="dxa"/>
            <w:vAlign w:val="center"/>
          </w:tcPr>
          <w:p w:rsidR="0077544D" w:rsidRPr="00117223" w:rsidRDefault="0077544D" w:rsidP="00500B19">
            <w:pPr>
              <w:jc w:val="center"/>
              <w:rPr>
                <w:strike/>
                <w:sz w:val="16"/>
                <w:szCs w:val="16"/>
              </w:rPr>
            </w:pPr>
            <w:r w:rsidRPr="00117223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549" w:type="dxa"/>
            <w:vAlign w:val="center"/>
          </w:tcPr>
          <w:p w:rsidR="0077544D" w:rsidRPr="00117223" w:rsidRDefault="0077544D" w:rsidP="00500B19">
            <w:pPr>
              <w:jc w:val="center"/>
              <w:rPr>
                <w:sz w:val="16"/>
                <w:szCs w:val="16"/>
              </w:rPr>
            </w:pPr>
            <w:r w:rsidRPr="00117223">
              <w:rPr>
                <w:sz w:val="16"/>
                <w:szCs w:val="16"/>
              </w:rPr>
              <w:t>НЕ</w:t>
            </w:r>
          </w:p>
        </w:tc>
        <w:tc>
          <w:tcPr>
            <w:tcW w:w="4346" w:type="dxa"/>
          </w:tcPr>
          <w:p w:rsidR="0077544D" w:rsidRPr="0077544D" w:rsidRDefault="0077544D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6.6. Рег. табели - съответстващи на БДС</w:t>
            </w:r>
          </w:p>
        </w:tc>
        <w:tc>
          <w:tcPr>
            <w:tcW w:w="529" w:type="dxa"/>
            <w:vAlign w:val="center"/>
          </w:tcPr>
          <w:p w:rsidR="0077544D" w:rsidRPr="007D3812" w:rsidRDefault="0077544D" w:rsidP="00500B19">
            <w:pPr>
              <w:jc w:val="center"/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968" w:type="dxa"/>
            <w:vAlign w:val="center"/>
          </w:tcPr>
          <w:p w:rsidR="0077544D" w:rsidRPr="0077544D" w:rsidRDefault="0077544D" w:rsidP="00500B19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</w:tr>
      <w:tr w:rsidR="006E71DB" w:rsidRPr="006352C2" w:rsidTr="00500B19">
        <w:tc>
          <w:tcPr>
            <w:tcW w:w="4114" w:type="dxa"/>
          </w:tcPr>
          <w:p w:rsidR="006E71DB" w:rsidRPr="0077544D" w:rsidRDefault="006E71DB" w:rsidP="002B3A69">
            <w:pPr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4.5. Усилие при въртене на кормилното колело в допустимите норми</w:t>
            </w:r>
          </w:p>
        </w:tc>
        <w:tc>
          <w:tcPr>
            <w:tcW w:w="551" w:type="dxa"/>
            <w:vAlign w:val="center"/>
          </w:tcPr>
          <w:p w:rsidR="006E71DB" w:rsidRPr="007D3812" w:rsidRDefault="006E71DB" w:rsidP="00500B19">
            <w:pPr>
              <w:jc w:val="center"/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549" w:type="dxa"/>
            <w:vAlign w:val="center"/>
          </w:tcPr>
          <w:p w:rsidR="006E71DB" w:rsidRPr="0077544D" w:rsidRDefault="006E71DB" w:rsidP="00500B19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  <w:tc>
          <w:tcPr>
            <w:tcW w:w="4346" w:type="dxa"/>
          </w:tcPr>
          <w:p w:rsidR="006E71DB" w:rsidRPr="004A71DE" w:rsidRDefault="006E71DB" w:rsidP="002B3A69">
            <w:pPr>
              <w:rPr>
                <w:sz w:val="16"/>
                <w:szCs w:val="16"/>
              </w:rPr>
            </w:pPr>
            <w:r w:rsidRPr="004A71DE">
              <w:rPr>
                <w:sz w:val="16"/>
                <w:szCs w:val="16"/>
              </w:rPr>
              <w:t>6.7.</w:t>
            </w:r>
            <w:r w:rsidRPr="004A71DE">
              <w:rPr>
                <w:noProof/>
                <w:sz w:val="16"/>
                <w:szCs w:val="16"/>
                <w:lang w:eastAsia="bg-BG"/>
              </w:rPr>
              <w:t xml:space="preserve"> </w:t>
            </w:r>
            <w:r w:rsidRPr="004A71DE">
              <w:rPr>
                <w:sz w:val="16"/>
                <w:szCs w:val="16"/>
              </w:rPr>
              <w:t xml:space="preserve"> Обезопасителни колани</w:t>
            </w:r>
          </w:p>
        </w:tc>
        <w:tc>
          <w:tcPr>
            <w:tcW w:w="529" w:type="dxa"/>
            <w:vAlign w:val="center"/>
          </w:tcPr>
          <w:p w:rsidR="006E71DB" w:rsidRPr="007D3812" w:rsidRDefault="006E71DB" w:rsidP="00C754C5">
            <w:pPr>
              <w:jc w:val="center"/>
              <w:rPr>
                <w:strike/>
                <w:sz w:val="16"/>
                <w:szCs w:val="16"/>
              </w:rPr>
            </w:pPr>
            <w:r w:rsidRPr="007D3812">
              <w:rPr>
                <w:strike/>
                <w:sz w:val="16"/>
                <w:szCs w:val="16"/>
              </w:rPr>
              <w:t>ДА</w:t>
            </w:r>
          </w:p>
        </w:tc>
        <w:tc>
          <w:tcPr>
            <w:tcW w:w="968" w:type="dxa"/>
            <w:vAlign w:val="center"/>
          </w:tcPr>
          <w:p w:rsidR="006E71DB" w:rsidRPr="0077544D" w:rsidRDefault="006E71DB" w:rsidP="00C754C5">
            <w:pPr>
              <w:jc w:val="center"/>
              <w:rPr>
                <w:sz w:val="16"/>
                <w:szCs w:val="16"/>
              </w:rPr>
            </w:pPr>
            <w:r w:rsidRPr="0077544D">
              <w:rPr>
                <w:sz w:val="16"/>
                <w:szCs w:val="16"/>
              </w:rPr>
              <w:t>НЕ</w:t>
            </w:r>
          </w:p>
        </w:tc>
      </w:tr>
      <w:tr w:rsidR="0077544D" w:rsidRPr="006352C2" w:rsidTr="0077544D">
        <w:tc>
          <w:tcPr>
            <w:tcW w:w="11057" w:type="dxa"/>
            <w:gridSpan w:val="6"/>
          </w:tcPr>
          <w:p w:rsidR="0077544D" w:rsidRPr="006E71DB" w:rsidRDefault="0077544D" w:rsidP="00E86BB6">
            <w:pPr>
              <w:rPr>
                <w:sz w:val="16"/>
                <w:szCs w:val="16"/>
                <w:lang w:val="en-US"/>
              </w:rPr>
            </w:pPr>
            <w:r w:rsidRPr="0077544D">
              <w:rPr>
                <w:sz w:val="16"/>
                <w:szCs w:val="16"/>
              </w:rPr>
              <w:t>ЗАКЛЮЧЕНИЕ И ЗАБЕЛЕЖКИ:</w:t>
            </w:r>
            <w:r>
              <w:rPr>
                <w:sz w:val="16"/>
                <w:szCs w:val="16"/>
                <w:lang w:val="bg-BG"/>
              </w:rPr>
              <w:t xml:space="preserve"> </w:t>
            </w:r>
            <w:r w:rsidRPr="0077544D">
              <w:rPr>
                <w:sz w:val="16"/>
                <w:szCs w:val="16"/>
                <w:lang w:val="bg-BG"/>
              </w:rPr>
              <w:t>СЛЕД ИЗВЪРШЕНА ДИАГНОСТИКА НА А</w:t>
            </w:r>
            <w:r w:rsidR="004A71DE">
              <w:rPr>
                <w:sz w:val="16"/>
                <w:szCs w:val="16"/>
                <w:lang w:val="bg-BG"/>
              </w:rPr>
              <w:t>ВТОМОБИЛА СЕ УСТАНОВИ СЛЕДНОТО:</w:t>
            </w:r>
            <w:r w:rsidR="00E86BB6">
              <w:rPr>
                <w:sz w:val="16"/>
                <w:szCs w:val="16"/>
                <w:lang w:val="bg-BG"/>
              </w:rPr>
              <w:t xml:space="preserve"> НЯМА НАЛИЧИЕ НА ТЕКУЩИ ГРЕШКИ</w:t>
            </w:r>
            <w:bookmarkStart w:id="0" w:name="_GoBack"/>
            <w:bookmarkEnd w:id="0"/>
            <w:r w:rsidR="006E71DB">
              <w:rPr>
                <w:sz w:val="16"/>
                <w:szCs w:val="16"/>
                <w:lang w:val="en-US"/>
              </w:rPr>
              <w:t>.</w:t>
            </w:r>
          </w:p>
        </w:tc>
      </w:tr>
      <w:tr w:rsidR="0077544D" w:rsidRPr="006352C2" w:rsidTr="0077544D">
        <w:tc>
          <w:tcPr>
            <w:tcW w:w="11057" w:type="dxa"/>
            <w:gridSpan w:val="6"/>
          </w:tcPr>
          <w:p w:rsidR="0077544D" w:rsidRPr="00A6650E" w:rsidRDefault="0077544D" w:rsidP="00FF74E7">
            <w:pPr>
              <w:rPr>
                <w:sz w:val="16"/>
                <w:szCs w:val="16"/>
                <w:lang w:val="bg-BG"/>
              </w:rPr>
            </w:pPr>
          </w:p>
        </w:tc>
      </w:tr>
      <w:tr w:rsidR="0077544D" w:rsidRPr="006352C2" w:rsidTr="0077544D">
        <w:tc>
          <w:tcPr>
            <w:tcW w:w="11057" w:type="dxa"/>
            <w:gridSpan w:val="6"/>
          </w:tcPr>
          <w:p w:rsidR="0077544D" w:rsidRPr="0077544D" w:rsidRDefault="0077544D" w:rsidP="00500B19">
            <w:pPr>
              <w:rPr>
                <w:sz w:val="16"/>
                <w:szCs w:val="16"/>
                <w:lang w:val="bg-BG"/>
              </w:rPr>
            </w:pPr>
          </w:p>
        </w:tc>
      </w:tr>
      <w:tr w:rsidR="0077544D" w:rsidRPr="006352C2" w:rsidTr="0077544D">
        <w:tc>
          <w:tcPr>
            <w:tcW w:w="11057" w:type="dxa"/>
            <w:gridSpan w:val="6"/>
          </w:tcPr>
          <w:p w:rsidR="0077544D" w:rsidRPr="00500B19" w:rsidRDefault="0077544D" w:rsidP="00936FE9">
            <w:pPr>
              <w:rPr>
                <w:sz w:val="16"/>
                <w:szCs w:val="16"/>
                <w:lang w:val="bg-BG"/>
              </w:rPr>
            </w:pPr>
          </w:p>
        </w:tc>
      </w:tr>
      <w:tr w:rsidR="0077544D" w:rsidRPr="006352C2" w:rsidTr="0077544D">
        <w:tc>
          <w:tcPr>
            <w:tcW w:w="11057" w:type="dxa"/>
            <w:gridSpan w:val="6"/>
          </w:tcPr>
          <w:p w:rsidR="0077544D" w:rsidRPr="004A71DE" w:rsidRDefault="0077544D" w:rsidP="00500B19">
            <w:pPr>
              <w:rPr>
                <w:sz w:val="16"/>
                <w:szCs w:val="16"/>
                <w:lang w:val="en-US"/>
              </w:rPr>
            </w:pPr>
          </w:p>
        </w:tc>
      </w:tr>
    </w:tbl>
    <w:p w:rsidR="008B58C5" w:rsidRPr="003A7E09" w:rsidRDefault="008B58C5" w:rsidP="009E13F5">
      <w:pPr>
        <w:pStyle w:val="NoSpacing"/>
        <w:rPr>
          <w:sz w:val="16"/>
          <w:szCs w:val="16"/>
          <w:lang w:val="bg-BG"/>
        </w:rPr>
      </w:pPr>
    </w:p>
    <w:tbl>
      <w:tblPr>
        <w:tblStyle w:val="TableGrid"/>
        <w:tblW w:w="11057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C785D"/>
        <w:tblLook w:val="04A0" w:firstRow="1" w:lastRow="0" w:firstColumn="1" w:lastColumn="0" w:noHBand="0" w:noVBand="1"/>
      </w:tblPr>
      <w:tblGrid>
        <w:gridCol w:w="11057"/>
      </w:tblGrid>
      <w:tr w:rsidR="007D3812" w:rsidRPr="00E31497" w:rsidTr="00CE32A5">
        <w:trPr>
          <w:trHeight w:val="214"/>
        </w:trPr>
        <w:tc>
          <w:tcPr>
            <w:tcW w:w="11057" w:type="dxa"/>
            <w:shd w:val="clear" w:color="auto" w:fill="0C785D"/>
            <w:vAlign w:val="center"/>
          </w:tcPr>
          <w:p w:rsidR="007D3812" w:rsidRPr="007D3812" w:rsidRDefault="007D3812" w:rsidP="00CE32A5">
            <w:pPr>
              <w:rPr>
                <w:b/>
                <w:color w:val="0C785D"/>
                <w:sz w:val="16"/>
                <w:szCs w:val="16"/>
                <w:lang w:val="en-US"/>
              </w:rPr>
            </w:pPr>
            <w:r>
              <w:rPr>
                <w:b/>
                <w:color w:val="FFFFFF" w:themeColor="background1"/>
                <w:sz w:val="16"/>
                <w:szCs w:val="16"/>
                <w:lang w:val="bg-BG"/>
              </w:rPr>
              <w:t xml:space="preserve">Вярното се задрасква. </w:t>
            </w:r>
            <w:r>
              <w:rPr>
                <w:b/>
                <w:color w:val="FFFFFF" w:themeColor="background1"/>
                <w:sz w:val="16"/>
                <w:szCs w:val="16"/>
                <w:lang w:val="en-US"/>
              </w:rPr>
              <w:t>(</w:t>
            </w:r>
            <w:r>
              <w:rPr>
                <w:b/>
                <w:color w:val="FFFFFF" w:themeColor="background1"/>
                <w:sz w:val="16"/>
                <w:szCs w:val="16"/>
                <w:lang w:val="bg-BG"/>
              </w:rPr>
              <w:t>„да“ –няма наличие на неизправности, а „не“ има наличие на неизправности</w:t>
            </w:r>
            <w:r>
              <w:rPr>
                <w:b/>
                <w:color w:val="FFFFFF" w:themeColor="background1"/>
                <w:sz w:val="16"/>
                <w:szCs w:val="16"/>
                <w:lang w:val="en-US"/>
              </w:rPr>
              <w:t>)</w:t>
            </w:r>
          </w:p>
        </w:tc>
      </w:tr>
    </w:tbl>
    <w:p w:rsidR="0081634E" w:rsidRPr="008B3760" w:rsidRDefault="0002361C" w:rsidP="006504A9">
      <w:pPr>
        <w:pStyle w:val="NoSpacing"/>
        <w:rPr>
          <w:color w:val="595959" w:themeColor="text1" w:themeTint="A6"/>
          <w:sz w:val="16"/>
          <w:szCs w:val="16"/>
        </w:rPr>
      </w:pPr>
      <w:r>
        <w:rPr>
          <w:sz w:val="16"/>
          <w:szCs w:val="16"/>
        </w:rPr>
        <w:t xml:space="preserve">   </w:t>
      </w:r>
      <w:r w:rsidRPr="008B3760">
        <w:rPr>
          <w:color w:val="595959" w:themeColor="text1" w:themeTint="A6"/>
          <w:sz w:val="16"/>
          <w:szCs w:val="16"/>
        </w:rPr>
        <w:t xml:space="preserve">     </w:t>
      </w:r>
    </w:p>
    <w:tbl>
      <w:tblPr>
        <w:tblStyle w:val="TableGrid"/>
        <w:tblW w:w="11057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C785D"/>
        <w:tblLook w:val="04A0" w:firstRow="1" w:lastRow="0" w:firstColumn="1" w:lastColumn="0" w:noHBand="0" w:noVBand="1"/>
      </w:tblPr>
      <w:tblGrid>
        <w:gridCol w:w="2290"/>
        <w:gridCol w:w="2290"/>
        <w:gridCol w:w="2290"/>
        <w:gridCol w:w="2290"/>
        <w:gridCol w:w="1897"/>
        <w:gridCol w:w="393"/>
      </w:tblGrid>
      <w:tr w:rsidR="006E71DB" w:rsidRPr="00E31497" w:rsidTr="00C754C5">
        <w:trPr>
          <w:gridAfter w:val="1"/>
          <w:wAfter w:w="393" w:type="dxa"/>
          <w:trHeight w:val="166"/>
        </w:trPr>
        <w:tc>
          <w:tcPr>
            <w:tcW w:w="11057" w:type="dxa"/>
            <w:gridSpan w:val="5"/>
            <w:shd w:val="clear" w:color="auto" w:fill="0C785D"/>
            <w:vAlign w:val="center"/>
          </w:tcPr>
          <w:p w:rsidR="006E71DB" w:rsidRPr="001D57D3" w:rsidRDefault="006E71DB" w:rsidP="00C754C5">
            <w:pPr>
              <w:rPr>
                <w:b/>
                <w:sz w:val="16"/>
                <w:szCs w:val="16"/>
              </w:rPr>
            </w:pPr>
            <w:r w:rsidRPr="00CC15DB">
              <w:rPr>
                <w:b/>
                <w:color w:val="FFFFFF" w:themeColor="background1"/>
                <w:sz w:val="16"/>
                <w:szCs w:val="16"/>
              </w:rPr>
              <w:t>Изображения</w:t>
            </w:r>
          </w:p>
        </w:tc>
      </w:tr>
      <w:tr w:rsidR="006E71DB" w:rsidRPr="00FA4BC1" w:rsidTr="00C754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rPr>
          <w:trHeight w:hRule="exact" w:val="1977"/>
        </w:trPr>
        <w:tc>
          <w:tcPr>
            <w:tcW w:w="2290" w:type="dxa"/>
            <w:noWrap/>
            <w:tcMar>
              <w:left w:w="0" w:type="dxa"/>
              <w:right w:w="0" w:type="dxa"/>
            </w:tcMar>
          </w:tcPr>
          <w:p w:rsidR="006E71DB" w:rsidRPr="00C364E3" w:rsidRDefault="006E71DB" w:rsidP="00C754C5">
            <w:pPr>
              <w:rPr>
                <w:color w:val="595959" w:themeColor="text1" w:themeTint="A6"/>
                <w:sz w:val="16"/>
                <w:szCs w:val="16"/>
              </w:rPr>
            </w:pPr>
            <w:r>
              <w:t xml:space="preserve">      </w:t>
            </w:r>
            <w:r w:rsidRPr="00FA4BC1">
              <w:rPr>
                <w:color w:val="595959" w:themeColor="text1" w:themeTint="A6"/>
                <w:sz w:val="16"/>
              </w:rPr>
              <w:t>S0_01</w:t>
            </w:r>
            <w:r w:rsidRPr="00FA4BC1">
              <w:rPr>
                <w:noProof/>
                <w:color w:val="595959" w:themeColor="text1" w:themeTint="A6"/>
                <w:sz w:val="16"/>
                <w:lang w:val="bg-BG" w:eastAsia="bg-BG"/>
              </w:rPr>
              <w:drawing>
                <wp:inline distT="0" distB="0" distL="0" distR="0">
                  <wp:extent cx="1440000" cy="1080000"/>
                  <wp:effectExtent l="0" t="0" r="8255" b="6350"/>
                  <wp:docPr id="12" name="#picturename#" descr="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#picturename#" descr="picturedescription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noWrap/>
            <w:tcMar>
              <w:left w:w="0" w:type="dxa"/>
              <w:right w:w="0" w:type="dxa"/>
            </w:tcMar>
          </w:tcPr>
          <w:p w:rsidR="006E71DB" w:rsidRPr="00FA4BC1" w:rsidRDefault="006E71DB" w:rsidP="00C754C5">
            <w:pPr>
              <w:rPr>
                <w:color w:val="595959" w:themeColor="text1" w:themeTint="A6"/>
                <w:sz w:val="16"/>
              </w:rPr>
            </w:pPr>
            <w:r w:rsidRPr="00FA4BC1">
              <w:rPr>
                <w:color w:val="595959" w:themeColor="text1" w:themeTint="A6"/>
                <w:sz w:val="16"/>
              </w:rPr>
              <w:t>S0_02</w:t>
            </w:r>
            <w:r w:rsidRPr="00FA4BC1">
              <w:rPr>
                <w:noProof/>
                <w:color w:val="595959" w:themeColor="text1" w:themeTint="A6"/>
                <w:sz w:val="16"/>
                <w:lang w:val="bg-BG" w:eastAsia="bg-BG"/>
              </w:rPr>
              <w:drawing>
                <wp:inline distT="0" distB="0" distL="0" distR="0">
                  <wp:extent cx="1440000" cy="1080000"/>
                  <wp:effectExtent l="0" t="0" r="8255" b="6350"/>
                  <wp:docPr id="1" name="#picturename#" descr="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#picturename#" descr="picturedescription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noWrap/>
            <w:tcMar>
              <w:left w:w="0" w:type="dxa"/>
              <w:right w:w="0" w:type="dxa"/>
            </w:tcMar>
          </w:tcPr>
          <w:p w:rsidR="006E71DB" w:rsidRPr="00FA4BC1" w:rsidRDefault="006E71DB" w:rsidP="00C754C5">
            <w:pPr>
              <w:rPr>
                <w:color w:val="595959" w:themeColor="text1" w:themeTint="A6"/>
                <w:sz w:val="16"/>
              </w:rPr>
            </w:pPr>
            <w:r w:rsidRPr="00FA4BC1">
              <w:rPr>
                <w:color w:val="595959" w:themeColor="text1" w:themeTint="A6"/>
                <w:sz w:val="16"/>
              </w:rPr>
              <w:t>S0_03</w:t>
            </w:r>
            <w:r w:rsidRPr="00FA4BC1">
              <w:rPr>
                <w:noProof/>
                <w:color w:val="595959" w:themeColor="text1" w:themeTint="A6"/>
                <w:sz w:val="16"/>
                <w:lang w:val="bg-BG" w:eastAsia="bg-BG"/>
              </w:rPr>
              <w:drawing>
                <wp:inline distT="0" distB="0" distL="0" distR="0">
                  <wp:extent cx="1440000" cy="1080000"/>
                  <wp:effectExtent l="0" t="0" r="8255" b="6350"/>
                  <wp:docPr id="2" name="#picturename#" descr="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#picturename#" descr="picturedescription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noWrap/>
            <w:tcMar>
              <w:left w:w="0" w:type="dxa"/>
              <w:right w:w="0" w:type="dxa"/>
            </w:tcMar>
          </w:tcPr>
          <w:p w:rsidR="006E71DB" w:rsidRPr="00FA4BC1" w:rsidRDefault="006E71DB" w:rsidP="00C754C5">
            <w:pPr>
              <w:rPr>
                <w:color w:val="595959" w:themeColor="text1" w:themeTint="A6"/>
                <w:sz w:val="16"/>
              </w:rPr>
            </w:pPr>
            <w:r w:rsidRPr="00FA4BC1">
              <w:rPr>
                <w:color w:val="595959" w:themeColor="text1" w:themeTint="A6"/>
                <w:sz w:val="16"/>
              </w:rPr>
              <w:t>S0_04</w:t>
            </w:r>
            <w:r w:rsidRPr="00FA4BC1">
              <w:rPr>
                <w:noProof/>
                <w:color w:val="595959" w:themeColor="text1" w:themeTint="A6"/>
                <w:sz w:val="16"/>
                <w:lang w:val="bg-BG" w:eastAsia="bg-BG"/>
              </w:rPr>
              <w:drawing>
                <wp:inline distT="0" distB="0" distL="0" distR="0">
                  <wp:extent cx="1440000" cy="1080000"/>
                  <wp:effectExtent l="0" t="0" r="8255" b="6350"/>
                  <wp:docPr id="3" name="#picturename#" descr="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#picturename#" descr="picturedescription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gridSpan w:val="2"/>
            <w:noWrap/>
            <w:tcMar>
              <w:left w:w="0" w:type="dxa"/>
              <w:right w:w="0" w:type="dxa"/>
            </w:tcMar>
          </w:tcPr>
          <w:p w:rsidR="006E71DB" w:rsidRPr="00FA4BC1" w:rsidRDefault="006E71DB" w:rsidP="00C754C5">
            <w:pPr>
              <w:rPr>
                <w:color w:val="595959" w:themeColor="text1" w:themeTint="A6"/>
                <w:sz w:val="16"/>
              </w:rPr>
            </w:pPr>
            <w:r w:rsidRPr="00FA4BC1">
              <w:rPr>
                <w:color w:val="595959" w:themeColor="text1" w:themeTint="A6"/>
                <w:sz w:val="16"/>
              </w:rPr>
              <w:t>S0_05</w:t>
            </w:r>
            <w:r w:rsidRPr="00FA4BC1">
              <w:rPr>
                <w:noProof/>
                <w:color w:val="595959" w:themeColor="text1" w:themeTint="A6"/>
                <w:sz w:val="16"/>
                <w:lang w:val="bg-BG" w:eastAsia="bg-BG"/>
              </w:rPr>
              <w:drawing>
                <wp:inline distT="0" distB="0" distL="0" distR="0">
                  <wp:extent cx="1440000" cy="1080000"/>
                  <wp:effectExtent l="0" t="0" r="8255" b="6350"/>
                  <wp:docPr id="4" name="#picturename#" descr="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#picturename#" descr="picturedescription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E71DB" w:rsidRPr="00FA4BC1" w:rsidTr="00C754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rPr>
          <w:trHeight w:hRule="exact" w:val="1977"/>
        </w:trPr>
        <w:tc>
          <w:tcPr>
            <w:tcW w:w="2290" w:type="dxa"/>
            <w:noWrap/>
            <w:tcMar>
              <w:left w:w="0" w:type="dxa"/>
              <w:right w:w="0" w:type="dxa"/>
            </w:tcMar>
          </w:tcPr>
          <w:p w:rsidR="006E71DB" w:rsidRPr="00FA4BC1" w:rsidRDefault="006E71DB" w:rsidP="00C754C5">
            <w:pPr>
              <w:rPr>
                <w:color w:val="595959" w:themeColor="text1" w:themeTint="A6"/>
                <w:sz w:val="16"/>
              </w:rPr>
            </w:pPr>
            <w:r w:rsidRPr="00FA4BC1">
              <w:rPr>
                <w:color w:val="595959" w:themeColor="text1" w:themeTint="A6"/>
                <w:sz w:val="16"/>
              </w:rPr>
              <w:lastRenderedPageBreak/>
              <w:t>S0_06</w:t>
            </w:r>
            <w:r w:rsidRPr="00FA4BC1">
              <w:rPr>
                <w:noProof/>
                <w:color w:val="595959" w:themeColor="text1" w:themeTint="A6"/>
                <w:sz w:val="16"/>
                <w:lang w:val="bg-BG" w:eastAsia="bg-BG"/>
              </w:rPr>
              <w:drawing>
                <wp:inline distT="0" distB="0" distL="0" distR="0">
                  <wp:extent cx="1440000" cy="1080000"/>
                  <wp:effectExtent l="0" t="0" r="8255" b="6350"/>
                  <wp:docPr id="5" name="#picturename#" descr="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#picturename#" descr="picturedescription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noWrap/>
            <w:tcMar>
              <w:left w:w="0" w:type="dxa"/>
              <w:right w:w="0" w:type="dxa"/>
            </w:tcMar>
          </w:tcPr>
          <w:p w:rsidR="006E71DB" w:rsidRPr="00FA4BC1" w:rsidRDefault="006E71DB" w:rsidP="00C754C5">
            <w:pPr>
              <w:rPr>
                <w:color w:val="595959" w:themeColor="text1" w:themeTint="A6"/>
                <w:sz w:val="16"/>
              </w:rPr>
            </w:pPr>
            <w:r w:rsidRPr="00FA4BC1">
              <w:rPr>
                <w:color w:val="595959" w:themeColor="text1" w:themeTint="A6"/>
                <w:sz w:val="16"/>
              </w:rPr>
              <w:t>S0_07</w:t>
            </w:r>
            <w:r w:rsidRPr="00FA4BC1">
              <w:rPr>
                <w:noProof/>
                <w:color w:val="595959" w:themeColor="text1" w:themeTint="A6"/>
                <w:sz w:val="16"/>
                <w:lang w:val="bg-BG" w:eastAsia="bg-BG"/>
              </w:rPr>
              <w:drawing>
                <wp:inline distT="0" distB="0" distL="0" distR="0">
                  <wp:extent cx="1440000" cy="1080000"/>
                  <wp:effectExtent l="0" t="0" r="8255" b="6350"/>
                  <wp:docPr id="6" name="#picturename#" descr="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#picturename#" descr="picturedescription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noWrap/>
            <w:tcMar>
              <w:left w:w="0" w:type="dxa"/>
              <w:right w:w="0" w:type="dxa"/>
            </w:tcMar>
          </w:tcPr>
          <w:p w:rsidR="006E71DB" w:rsidRPr="00FA4BC1" w:rsidRDefault="006E71DB" w:rsidP="00C754C5">
            <w:pPr>
              <w:rPr>
                <w:color w:val="595959" w:themeColor="text1" w:themeTint="A6"/>
                <w:sz w:val="16"/>
              </w:rPr>
            </w:pPr>
            <w:r w:rsidRPr="00FA4BC1">
              <w:rPr>
                <w:color w:val="595959" w:themeColor="text1" w:themeTint="A6"/>
                <w:sz w:val="16"/>
              </w:rPr>
              <w:t>S0_08</w:t>
            </w:r>
            <w:r w:rsidRPr="00FA4BC1">
              <w:rPr>
                <w:noProof/>
                <w:color w:val="595959" w:themeColor="text1" w:themeTint="A6"/>
                <w:sz w:val="16"/>
                <w:lang w:val="bg-BG" w:eastAsia="bg-BG"/>
              </w:rPr>
              <w:drawing>
                <wp:inline distT="0" distB="0" distL="0" distR="0">
                  <wp:extent cx="1440000" cy="1080000"/>
                  <wp:effectExtent l="0" t="0" r="8255" b="6350"/>
                  <wp:docPr id="7" name="#picturename#" descr="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#picturename#" descr="picturedescription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noWrap/>
            <w:tcMar>
              <w:left w:w="0" w:type="dxa"/>
              <w:right w:w="0" w:type="dxa"/>
            </w:tcMar>
          </w:tcPr>
          <w:p w:rsidR="006E71DB" w:rsidRPr="00FA4BC1" w:rsidRDefault="006E71DB" w:rsidP="00C754C5">
            <w:pPr>
              <w:rPr>
                <w:color w:val="595959" w:themeColor="text1" w:themeTint="A6"/>
                <w:sz w:val="16"/>
              </w:rPr>
            </w:pPr>
            <w:r w:rsidRPr="00FA4BC1">
              <w:rPr>
                <w:color w:val="595959" w:themeColor="text1" w:themeTint="A6"/>
                <w:sz w:val="16"/>
              </w:rPr>
              <w:t>S0_09</w:t>
            </w:r>
            <w:r w:rsidRPr="00FA4BC1">
              <w:rPr>
                <w:noProof/>
                <w:color w:val="595959" w:themeColor="text1" w:themeTint="A6"/>
                <w:sz w:val="16"/>
                <w:lang w:val="bg-BG" w:eastAsia="bg-BG"/>
              </w:rPr>
              <w:drawing>
                <wp:inline distT="0" distB="0" distL="0" distR="0">
                  <wp:extent cx="1440000" cy="1080000"/>
                  <wp:effectExtent l="0" t="0" r="8255" b="6350"/>
                  <wp:docPr id="8" name="#picturename#" descr="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#picturename#" descr="picturedescription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gridSpan w:val="2"/>
            <w:noWrap/>
            <w:tcMar>
              <w:left w:w="0" w:type="dxa"/>
              <w:right w:w="0" w:type="dxa"/>
            </w:tcMar>
          </w:tcPr>
          <w:p w:rsidR="006E71DB" w:rsidRPr="00FA4BC1" w:rsidRDefault="006E71DB" w:rsidP="00C754C5">
            <w:pPr>
              <w:rPr>
                <w:color w:val="595959" w:themeColor="text1" w:themeTint="A6"/>
                <w:sz w:val="16"/>
              </w:rPr>
            </w:pPr>
            <w:r w:rsidRPr="00FA4BC1">
              <w:rPr>
                <w:color w:val="595959" w:themeColor="text1" w:themeTint="A6"/>
                <w:sz w:val="16"/>
              </w:rPr>
              <w:t>S0_10</w:t>
            </w:r>
            <w:r w:rsidRPr="00FA4BC1">
              <w:rPr>
                <w:noProof/>
                <w:color w:val="595959" w:themeColor="text1" w:themeTint="A6"/>
                <w:sz w:val="16"/>
                <w:lang w:val="bg-BG" w:eastAsia="bg-BG"/>
              </w:rPr>
              <w:drawing>
                <wp:inline distT="0" distB="0" distL="0" distR="0">
                  <wp:extent cx="1440000" cy="1080000"/>
                  <wp:effectExtent l="0" t="0" r="8255" b="6350"/>
                  <wp:docPr id="9" name="#picturename#" descr="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#picturename#" descr="picturedescription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E71DB" w:rsidRPr="00FA4BC1" w:rsidTr="00C754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rPr>
          <w:trHeight w:hRule="exact" w:val="1977"/>
        </w:trPr>
        <w:tc>
          <w:tcPr>
            <w:tcW w:w="2290" w:type="dxa"/>
            <w:noWrap/>
            <w:tcMar>
              <w:left w:w="0" w:type="dxa"/>
              <w:right w:w="0" w:type="dxa"/>
            </w:tcMar>
          </w:tcPr>
          <w:p w:rsidR="006E71DB" w:rsidRPr="00FA4BC1" w:rsidRDefault="006E71DB" w:rsidP="00C754C5">
            <w:pPr>
              <w:rPr>
                <w:color w:val="595959" w:themeColor="text1" w:themeTint="A6"/>
                <w:sz w:val="16"/>
              </w:rPr>
            </w:pPr>
            <w:r w:rsidRPr="00FA4BC1">
              <w:rPr>
                <w:color w:val="595959" w:themeColor="text1" w:themeTint="A6"/>
                <w:sz w:val="16"/>
              </w:rPr>
              <w:t>S0_11</w:t>
            </w:r>
            <w:r w:rsidRPr="00FA4BC1">
              <w:rPr>
                <w:noProof/>
                <w:color w:val="595959" w:themeColor="text1" w:themeTint="A6"/>
                <w:sz w:val="16"/>
                <w:lang w:val="bg-BG" w:eastAsia="bg-BG"/>
              </w:rPr>
              <w:drawing>
                <wp:inline distT="0" distB="0" distL="0" distR="0">
                  <wp:extent cx="1440000" cy="1080000"/>
                  <wp:effectExtent l="0" t="0" r="8255" b="6350"/>
                  <wp:docPr id="10" name="#picturename#" descr="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#picturename#" descr="picturedescription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noWrap/>
            <w:tcMar>
              <w:left w:w="0" w:type="dxa"/>
              <w:right w:w="0" w:type="dxa"/>
            </w:tcMar>
          </w:tcPr>
          <w:p w:rsidR="006E71DB" w:rsidRPr="00FA4BC1" w:rsidRDefault="006E71DB" w:rsidP="00C754C5">
            <w:pPr>
              <w:rPr>
                <w:color w:val="595959" w:themeColor="text1" w:themeTint="A6"/>
                <w:sz w:val="16"/>
              </w:rPr>
            </w:pPr>
            <w:r w:rsidRPr="00FA4BC1">
              <w:rPr>
                <w:color w:val="595959" w:themeColor="text1" w:themeTint="A6"/>
                <w:sz w:val="16"/>
              </w:rPr>
              <w:t>S0_12</w:t>
            </w:r>
            <w:r w:rsidRPr="00FA4BC1">
              <w:rPr>
                <w:noProof/>
                <w:color w:val="595959" w:themeColor="text1" w:themeTint="A6"/>
                <w:sz w:val="16"/>
                <w:lang w:val="bg-BG" w:eastAsia="bg-BG"/>
              </w:rPr>
              <w:drawing>
                <wp:inline distT="0" distB="0" distL="0" distR="0">
                  <wp:extent cx="1440000" cy="1080000"/>
                  <wp:effectExtent l="0" t="0" r="8255" b="6350"/>
                  <wp:docPr id="11" name="#picturename#" descr="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#picturename#" descr="picturedescription"/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noWrap/>
            <w:tcMar>
              <w:left w:w="0" w:type="dxa"/>
              <w:right w:w="0" w:type="dxa"/>
            </w:tcMar>
          </w:tcPr>
          <w:p w:rsidR="006E71DB" w:rsidRPr="00FA4BC1" w:rsidRDefault="006E71DB" w:rsidP="00C754C5">
            <w:pPr>
              <w:rPr>
                <w:color w:val="595959" w:themeColor="text1" w:themeTint="A6"/>
                <w:sz w:val="16"/>
              </w:rPr>
            </w:pPr>
            <w:r w:rsidRPr="00FA4BC1">
              <w:rPr>
                <w:color w:val="595959" w:themeColor="text1" w:themeTint="A6"/>
                <w:sz w:val="16"/>
              </w:rPr>
              <w:t>S0_13</w:t>
            </w:r>
            <w:r w:rsidRPr="00FA4BC1">
              <w:rPr>
                <w:noProof/>
                <w:color w:val="595959" w:themeColor="text1" w:themeTint="A6"/>
                <w:sz w:val="16"/>
                <w:lang w:val="bg-BG" w:eastAsia="bg-BG"/>
              </w:rPr>
              <w:drawing>
                <wp:inline distT="0" distB="0" distL="0" distR="0">
                  <wp:extent cx="1440000" cy="1080000"/>
                  <wp:effectExtent l="0" t="0" r="8255" b="6350"/>
                  <wp:docPr id="13" name="#picturename#" descr="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#picturename#" descr="picturedescription"/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noWrap/>
            <w:tcMar>
              <w:left w:w="0" w:type="dxa"/>
              <w:right w:w="0" w:type="dxa"/>
            </w:tcMar>
          </w:tcPr>
          <w:p w:rsidR="006E71DB" w:rsidRPr="00FA4BC1" w:rsidRDefault="006E71DB" w:rsidP="00C754C5">
            <w:pPr>
              <w:rPr>
                <w:color w:val="595959" w:themeColor="text1" w:themeTint="A6"/>
                <w:sz w:val="16"/>
              </w:rPr>
            </w:pPr>
            <w:r w:rsidRPr="00FA4BC1">
              <w:rPr>
                <w:color w:val="595959" w:themeColor="text1" w:themeTint="A6"/>
                <w:sz w:val="16"/>
              </w:rPr>
              <w:t>R0_01</w:t>
            </w:r>
            <w:r w:rsidRPr="00FA4BC1">
              <w:rPr>
                <w:noProof/>
                <w:color w:val="595959" w:themeColor="text1" w:themeTint="A6"/>
                <w:sz w:val="16"/>
                <w:lang w:val="bg-BG" w:eastAsia="bg-BG"/>
              </w:rPr>
              <w:drawing>
                <wp:inline distT="0" distB="0" distL="0" distR="0">
                  <wp:extent cx="1440000" cy="1080000"/>
                  <wp:effectExtent l="0" t="0" r="8255" b="6350"/>
                  <wp:docPr id="14" name="#picturename#" descr="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#picturename#" descr="picturedescription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gridSpan w:val="2"/>
            <w:noWrap/>
            <w:tcMar>
              <w:left w:w="0" w:type="dxa"/>
              <w:right w:w="0" w:type="dxa"/>
            </w:tcMar>
          </w:tcPr>
          <w:p w:rsidR="006E71DB" w:rsidRPr="00FA4BC1" w:rsidRDefault="006E71DB" w:rsidP="00C754C5">
            <w:pPr>
              <w:rPr>
                <w:color w:val="595959" w:themeColor="text1" w:themeTint="A6"/>
                <w:sz w:val="16"/>
              </w:rPr>
            </w:pPr>
            <w:r w:rsidRPr="00FA4BC1">
              <w:rPr>
                <w:color w:val="595959" w:themeColor="text1" w:themeTint="A6"/>
                <w:sz w:val="16"/>
              </w:rPr>
              <w:t>R0_02</w:t>
            </w:r>
            <w:r w:rsidRPr="00FA4BC1">
              <w:rPr>
                <w:noProof/>
                <w:color w:val="595959" w:themeColor="text1" w:themeTint="A6"/>
                <w:sz w:val="16"/>
                <w:lang w:val="bg-BG" w:eastAsia="bg-BG"/>
              </w:rPr>
              <w:drawing>
                <wp:inline distT="0" distB="0" distL="0" distR="0">
                  <wp:extent cx="1440000" cy="1080000"/>
                  <wp:effectExtent l="0" t="0" r="8255" b="6350"/>
                  <wp:docPr id="64" name="#picturename#" descr="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#picturename#" descr="picturedescription"/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E71DB" w:rsidRPr="00FA4BC1" w:rsidTr="00C754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rPr>
          <w:trHeight w:hRule="exact" w:val="1977"/>
        </w:trPr>
        <w:tc>
          <w:tcPr>
            <w:tcW w:w="2290" w:type="dxa"/>
            <w:noWrap/>
            <w:tcMar>
              <w:left w:w="0" w:type="dxa"/>
              <w:right w:w="0" w:type="dxa"/>
            </w:tcMar>
          </w:tcPr>
          <w:p w:rsidR="006E71DB" w:rsidRPr="00FA4BC1" w:rsidRDefault="006E71DB" w:rsidP="00C754C5">
            <w:pPr>
              <w:rPr>
                <w:color w:val="595959" w:themeColor="text1" w:themeTint="A6"/>
                <w:sz w:val="16"/>
              </w:rPr>
            </w:pPr>
            <w:r w:rsidRPr="00FA4BC1">
              <w:rPr>
                <w:color w:val="595959" w:themeColor="text1" w:themeTint="A6"/>
                <w:sz w:val="16"/>
              </w:rPr>
              <w:t>R0_03</w:t>
            </w:r>
            <w:r w:rsidRPr="00FA4BC1">
              <w:rPr>
                <w:noProof/>
                <w:color w:val="595959" w:themeColor="text1" w:themeTint="A6"/>
                <w:sz w:val="16"/>
                <w:lang w:val="bg-BG" w:eastAsia="bg-BG"/>
              </w:rPr>
              <w:drawing>
                <wp:inline distT="0" distB="0" distL="0" distR="0">
                  <wp:extent cx="1440000" cy="1080000"/>
                  <wp:effectExtent l="0" t="0" r="8255" b="6350"/>
                  <wp:docPr id="65" name="#picturename#" descr="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#picturename#" descr="picturedescription"/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noWrap/>
            <w:tcMar>
              <w:left w:w="0" w:type="dxa"/>
              <w:right w:w="0" w:type="dxa"/>
            </w:tcMar>
          </w:tcPr>
          <w:p w:rsidR="006E71DB" w:rsidRPr="00FA4BC1" w:rsidRDefault="006E71DB" w:rsidP="00C754C5">
            <w:pPr>
              <w:rPr>
                <w:color w:val="595959" w:themeColor="text1" w:themeTint="A6"/>
                <w:sz w:val="16"/>
              </w:rPr>
            </w:pPr>
            <w:r w:rsidRPr="00FA4BC1">
              <w:rPr>
                <w:color w:val="595959" w:themeColor="text1" w:themeTint="A6"/>
                <w:sz w:val="16"/>
              </w:rPr>
              <w:t>R0_04</w:t>
            </w:r>
            <w:r w:rsidRPr="00FA4BC1">
              <w:rPr>
                <w:noProof/>
                <w:color w:val="595959" w:themeColor="text1" w:themeTint="A6"/>
                <w:sz w:val="16"/>
                <w:lang w:val="bg-BG" w:eastAsia="bg-BG"/>
              </w:rPr>
              <w:drawing>
                <wp:inline distT="0" distB="0" distL="0" distR="0">
                  <wp:extent cx="1440000" cy="1080000"/>
                  <wp:effectExtent l="0" t="0" r="8255" b="6350"/>
                  <wp:docPr id="66" name="#picturename#" descr="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#picturename#" descr="picturedescription"/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noWrap/>
            <w:tcMar>
              <w:left w:w="0" w:type="dxa"/>
              <w:right w:w="0" w:type="dxa"/>
            </w:tcMar>
          </w:tcPr>
          <w:p w:rsidR="006E71DB" w:rsidRPr="00FA4BC1" w:rsidRDefault="006E71DB" w:rsidP="00C754C5">
            <w:pPr>
              <w:rPr>
                <w:color w:val="595959" w:themeColor="text1" w:themeTint="A6"/>
                <w:sz w:val="16"/>
              </w:rPr>
            </w:pPr>
            <w:r w:rsidRPr="00FA4BC1">
              <w:rPr>
                <w:color w:val="595959" w:themeColor="text1" w:themeTint="A6"/>
                <w:sz w:val="16"/>
              </w:rPr>
              <w:t>R0_05</w:t>
            </w:r>
            <w:r w:rsidRPr="00FA4BC1">
              <w:rPr>
                <w:noProof/>
                <w:color w:val="595959" w:themeColor="text1" w:themeTint="A6"/>
                <w:sz w:val="16"/>
                <w:lang w:val="bg-BG" w:eastAsia="bg-BG"/>
              </w:rPr>
              <w:drawing>
                <wp:inline distT="0" distB="0" distL="0" distR="0">
                  <wp:extent cx="1440000" cy="1080000"/>
                  <wp:effectExtent l="0" t="0" r="8255" b="6350"/>
                  <wp:docPr id="67" name="#picturename#" descr="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#picturename#" descr="picturedescription"/>
                          <pic:cNvPicPr>
                            <a:picLocks noChangeAspect="1"/>
                          </pic:cNvPicPr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noWrap/>
            <w:tcMar>
              <w:left w:w="0" w:type="dxa"/>
              <w:right w:w="0" w:type="dxa"/>
            </w:tcMar>
          </w:tcPr>
          <w:p w:rsidR="006E71DB" w:rsidRPr="00FA4BC1" w:rsidRDefault="006E71DB" w:rsidP="00C754C5">
            <w:pPr>
              <w:rPr>
                <w:color w:val="595959" w:themeColor="text1" w:themeTint="A6"/>
                <w:sz w:val="16"/>
              </w:rPr>
            </w:pPr>
            <w:r w:rsidRPr="00FA4BC1">
              <w:rPr>
                <w:color w:val="595959" w:themeColor="text1" w:themeTint="A6"/>
                <w:sz w:val="16"/>
              </w:rPr>
              <w:t>R0_06</w:t>
            </w:r>
            <w:r w:rsidRPr="00FA4BC1">
              <w:rPr>
                <w:noProof/>
                <w:color w:val="595959" w:themeColor="text1" w:themeTint="A6"/>
                <w:sz w:val="16"/>
                <w:lang w:val="bg-BG" w:eastAsia="bg-BG"/>
              </w:rPr>
              <w:drawing>
                <wp:inline distT="0" distB="0" distL="0" distR="0">
                  <wp:extent cx="1440000" cy="1080000"/>
                  <wp:effectExtent l="0" t="0" r="8255" b="6350"/>
                  <wp:docPr id="68" name="#picturename#" descr="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#picturename#" descr="picturedescription"/>
                          <pic:cNvPicPr>
                            <a:picLocks noChangeAspect="1"/>
                          </pic:cNvPicPr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gridSpan w:val="2"/>
            <w:noWrap/>
            <w:tcMar>
              <w:left w:w="0" w:type="dxa"/>
              <w:right w:w="0" w:type="dxa"/>
            </w:tcMar>
          </w:tcPr>
          <w:p w:rsidR="006E71DB" w:rsidRPr="00FA4BC1" w:rsidRDefault="006E71DB" w:rsidP="00C754C5">
            <w:pPr>
              <w:rPr>
                <w:color w:val="595959" w:themeColor="text1" w:themeTint="A6"/>
                <w:sz w:val="16"/>
              </w:rPr>
            </w:pPr>
            <w:r w:rsidRPr="00FA4BC1">
              <w:rPr>
                <w:color w:val="595959" w:themeColor="text1" w:themeTint="A6"/>
                <w:sz w:val="16"/>
              </w:rPr>
              <w:t>R0_07</w:t>
            </w:r>
            <w:r w:rsidRPr="00FA4BC1">
              <w:rPr>
                <w:noProof/>
                <w:color w:val="595959" w:themeColor="text1" w:themeTint="A6"/>
                <w:sz w:val="16"/>
                <w:lang w:val="bg-BG" w:eastAsia="bg-BG"/>
              </w:rPr>
              <w:drawing>
                <wp:inline distT="0" distB="0" distL="0" distR="0">
                  <wp:extent cx="1440000" cy="1080000"/>
                  <wp:effectExtent l="0" t="0" r="8255" b="6350"/>
                  <wp:docPr id="69" name="#picturename#" descr="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#picturename#" descr="picturedescription"/>
                          <pic:cNvPicPr>
                            <a:picLocks noChangeAspect="1"/>
                          </pic:cNvPicPr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E71DB" w:rsidRPr="00FA4BC1" w:rsidTr="00C754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rPr>
          <w:trHeight w:hRule="exact" w:val="1977"/>
        </w:trPr>
        <w:tc>
          <w:tcPr>
            <w:tcW w:w="2290" w:type="dxa"/>
            <w:noWrap/>
            <w:tcMar>
              <w:left w:w="0" w:type="dxa"/>
              <w:right w:w="0" w:type="dxa"/>
            </w:tcMar>
          </w:tcPr>
          <w:p w:rsidR="006E71DB" w:rsidRPr="00FA4BC1" w:rsidRDefault="006E71DB" w:rsidP="00C754C5">
            <w:pPr>
              <w:rPr>
                <w:color w:val="595959" w:themeColor="text1" w:themeTint="A6"/>
                <w:sz w:val="16"/>
              </w:rPr>
            </w:pPr>
            <w:r w:rsidRPr="00FA4BC1">
              <w:rPr>
                <w:color w:val="595959" w:themeColor="text1" w:themeTint="A6"/>
                <w:sz w:val="16"/>
              </w:rPr>
              <w:t>R0_08</w:t>
            </w:r>
            <w:r w:rsidRPr="00FA4BC1">
              <w:rPr>
                <w:noProof/>
                <w:color w:val="595959" w:themeColor="text1" w:themeTint="A6"/>
                <w:sz w:val="16"/>
                <w:lang w:val="bg-BG" w:eastAsia="bg-BG"/>
              </w:rPr>
              <w:drawing>
                <wp:inline distT="0" distB="0" distL="0" distR="0">
                  <wp:extent cx="1440000" cy="1080000"/>
                  <wp:effectExtent l="0" t="0" r="8255" b="6350"/>
                  <wp:docPr id="70" name="#picturename#" descr="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#picturename#" descr="picturedescription"/>
                          <pic:cNvPicPr>
                            <a:picLocks noChangeAspect="1"/>
                          </pic:cNvPicPr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noWrap/>
            <w:tcMar>
              <w:left w:w="0" w:type="dxa"/>
              <w:right w:w="0" w:type="dxa"/>
            </w:tcMar>
          </w:tcPr>
          <w:p w:rsidR="006E71DB" w:rsidRPr="00FA4BC1" w:rsidRDefault="006E71DB" w:rsidP="00C754C5">
            <w:pPr>
              <w:rPr>
                <w:color w:val="595959" w:themeColor="text1" w:themeTint="A6"/>
                <w:sz w:val="16"/>
              </w:rPr>
            </w:pPr>
            <w:r w:rsidRPr="00FA4BC1">
              <w:rPr>
                <w:color w:val="595959" w:themeColor="text1" w:themeTint="A6"/>
                <w:sz w:val="16"/>
              </w:rPr>
              <w:t>R0_09</w:t>
            </w:r>
            <w:r w:rsidRPr="00FA4BC1">
              <w:rPr>
                <w:noProof/>
                <w:color w:val="595959" w:themeColor="text1" w:themeTint="A6"/>
                <w:sz w:val="16"/>
                <w:lang w:val="bg-BG" w:eastAsia="bg-BG"/>
              </w:rPr>
              <w:drawing>
                <wp:inline distT="0" distB="0" distL="0" distR="0">
                  <wp:extent cx="1440000" cy="1080000"/>
                  <wp:effectExtent l="0" t="0" r="8255" b="6350"/>
                  <wp:docPr id="71" name="#picturename#" descr="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#picturename#" descr="picturedescription"/>
                          <pic:cNvPicPr>
                            <a:picLocks noChangeAspect="1"/>
                          </pic:cNvPicPr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noWrap/>
            <w:tcMar>
              <w:left w:w="0" w:type="dxa"/>
              <w:right w:w="0" w:type="dxa"/>
            </w:tcMar>
          </w:tcPr>
          <w:p w:rsidR="006E71DB" w:rsidRPr="00FA4BC1" w:rsidRDefault="006E71DB" w:rsidP="00C754C5">
            <w:pPr>
              <w:rPr>
                <w:color w:val="595959" w:themeColor="text1" w:themeTint="A6"/>
                <w:sz w:val="16"/>
              </w:rPr>
            </w:pPr>
            <w:r w:rsidRPr="00FA4BC1">
              <w:rPr>
                <w:color w:val="595959" w:themeColor="text1" w:themeTint="A6"/>
                <w:sz w:val="16"/>
              </w:rPr>
              <w:t>R0_10</w:t>
            </w:r>
            <w:r w:rsidRPr="00FA4BC1">
              <w:rPr>
                <w:noProof/>
                <w:color w:val="595959" w:themeColor="text1" w:themeTint="A6"/>
                <w:sz w:val="16"/>
                <w:lang w:val="bg-BG" w:eastAsia="bg-BG"/>
              </w:rPr>
              <w:drawing>
                <wp:inline distT="0" distB="0" distL="0" distR="0">
                  <wp:extent cx="1440000" cy="1080000"/>
                  <wp:effectExtent l="0" t="0" r="8255" b="6350"/>
                  <wp:docPr id="72" name="#picturename#" descr="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#picturename#" descr="picturedescription"/>
                          <pic:cNvPicPr>
                            <a:picLocks noChangeAspect="1"/>
                          </pic:cNvPicPr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noWrap/>
            <w:tcMar>
              <w:left w:w="0" w:type="dxa"/>
              <w:right w:w="0" w:type="dxa"/>
            </w:tcMar>
          </w:tcPr>
          <w:p w:rsidR="006E71DB" w:rsidRPr="00FA4BC1" w:rsidRDefault="006E71DB" w:rsidP="00C754C5">
            <w:pPr>
              <w:rPr>
                <w:color w:val="595959" w:themeColor="text1" w:themeTint="A6"/>
                <w:sz w:val="16"/>
              </w:rPr>
            </w:pPr>
            <w:r w:rsidRPr="00FA4BC1">
              <w:rPr>
                <w:color w:val="595959" w:themeColor="text1" w:themeTint="A6"/>
                <w:sz w:val="16"/>
              </w:rPr>
              <w:t>R0_11</w:t>
            </w:r>
            <w:r w:rsidRPr="00FA4BC1">
              <w:rPr>
                <w:noProof/>
                <w:color w:val="595959" w:themeColor="text1" w:themeTint="A6"/>
                <w:sz w:val="16"/>
                <w:lang w:val="bg-BG" w:eastAsia="bg-BG"/>
              </w:rPr>
              <w:drawing>
                <wp:inline distT="0" distB="0" distL="0" distR="0">
                  <wp:extent cx="1440000" cy="1080000"/>
                  <wp:effectExtent l="0" t="0" r="8255" b="6350"/>
                  <wp:docPr id="73" name="#picturename#" descr="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#picturename#" descr="picturedescription"/>
                          <pic:cNvPicPr>
                            <a:picLocks noChangeAspect="1"/>
                          </pic:cNvPicPr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gridSpan w:val="2"/>
            <w:noWrap/>
            <w:tcMar>
              <w:left w:w="0" w:type="dxa"/>
              <w:right w:w="0" w:type="dxa"/>
            </w:tcMar>
          </w:tcPr>
          <w:p w:rsidR="006E71DB" w:rsidRPr="00FA4BC1" w:rsidRDefault="006E71DB" w:rsidP="00C754C5">
            <w:pPr>
              <w:rPr>
                <w:color w:val="595959" w:themeColor="text1" w:themeTint="A6"/>
                <w:sz w:val="16"/>
              </w:rPr>
            </w:pPr>
            <w:r w:rsidRPr="00FA4BC1">
              <w:rPr>
                <w:color w:val="595959" w:themeColor="text1" w:themeTint="A6"/>
                <w:sz w:val="16"/>
              </w:rPr>
              <w:t>R0_12</w:t>
            </w:r>
            <w:r w:rsidRPr="00FA4BC1">
              <w:rPr>
                <w:noProof/>
                <w:color w:val="595959" w:themeColor="text1" w:themeTint="A6"/>
                <w:sz w:val="16"/>
                <w:lang w:val="bg-BG" w:eastAsia="bg-BG"/>
              </w:rPr>
              <w:drawing>
                <wp:inline distT="0" distB="0" distL="0" distR="0">
                  <wp:extent cx="1440000" cy="1080000"/>
                  <wp:effectExtent l="0" t="0" r="8255" b="6350"/>
                  <wp:docPr id="74" name="#picturename#" descr="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#picturename#" descr="picturedescription"/>
                          <pic:cNvPicPr>
                            <a:picLocks noChangeAspect="1"/>
                          </pic:cNvPicPr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E71DB" w:rsidRPr="00FA4BC1" w:rsidTr="00C754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rPr>
          <w:trHeight w:hRule="exact" w:val="1977"/>
        </w:trPr>
        <w:tc>
          <w:tcPr>
            <w:tcW w:w="2290" w:type="dxa"/>
            <w:noWrap/>
            <w:tcMar>
              <w:left w:w="0" w:type="dxa"/>
              <w:right w:w="0" w:type="dxa"/>
            </w:tcMar>
          </w:tcPr>
          <w:p w:rsidR="006E71DB" w:rsidRPr="00FA4BC1" w:rsidRDefault="006E71DB" w:rsidP="00C754C5">
            <w:pPr>
              <w:rPr>
                <w:color w:val="595959" w:themeColor="text1" w:themeTint="A6"/>
                <w:sz w:val="16"/>
              </w:rPr>
            </w:pPr>
            <w:r w:rsidRPr="00FA4BC1">
              <w:rPr>
                <w:color w:val="595959" w:themeColor="text1" w:themeTint="A6"/>
                <w:sz w:val="16"/>
              </w:rPr>
              <w:t>R0_13</w:t>
            </w:r>
            <w:r w:rsidRPr="00FA4BC1">
              <w:rPr>
                <w:noProof/>
                <w:color w:val="595959" w:themeColor="text1" w:themeTint="A6"/>
                <w:sz w:val="16"/>
                <w:lang w:val="bg-BG" w:eastAsia="bg-BG"/>
              </w:rPr>
              <w:drawing>
                <wp:inline distT="0" distB="0" distL="0" distR="0">
                  <wp:extent cx="1440000" cy="1080000"/>
                  <wp:effectExtent l="0" t="0" r="8255" b="6350"/>
                  <wp:docPr id="75" name="#picturename#" descr="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#picturename#" descr="picturedescription"/>
                          <pic:cNvPicPr>
                            <a:picLocks noChangeAspect="1"/>
                          </pic:cNvPicPr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noWrap/>
            <w:tcMar>
              <w:left w:w="0" w:type="dxa"/>
              <w:right w:w="0" w:type="dxa"/>
            </w:tcMar>
          </w:tcPr>
          <w:p w:rsidR="006E71DB" w:rsidRPr="00FA4BC1" w:rsidRDefault="006E71DB" w:rsidP="00C754C5">
            <w:pPr>
              <w:rPr>
                <w:color w:val="595959" w:themeColor="text1" w:themeTint="A6"/>
                <w:sz w:val="16"/>
              </w:rPr>
            </w:pPr>
            <w:r w:rsidRPr="00FA4BC1">
              <w:rPr>
                <w:color w:val="595959" w:themeColor="text1" w:themeTint="A6"/>
                <w:sz w:val="16"/>
              </w:rPr>
              <w:t>R0_14</w:t>
            </w:r>
            <w:r w:rsidRPr="00FA4BC1">
              <w:rPr>
                <w:noProof/>
                <w:color w:val="595959" w:themeColor="text1" w:themeTint="A6"/>
                <w:sz w:val="16"/>
                <w:lang w:val="bg-BG" w:eastAsia="bg-BG"/>
              </w:rPr>
              <w:drawing>
                <wp:inline distT="0" distB="0" distL="0" distR="0">
                  <wp:extent cx="1440000" cy="1080000"/>
                  <wp:effectExtent l="0" t="0" r="8255" b="6350"/>
                  <wp:docPr id="76" name="#picturename#" descr="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#picturename#" descr="picturedescription"/>
                          <pic:cNvPicPr>
                            <a:picLocks noChangeAspect="1"/>
                          </pic:cNvPicPr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noWrap/>
            <w:tcMar>
              <w:left w:w="0" w:type="dxa"/>
              <w:right w:w="0" w:type="dxa"/>
            </w:tcMar>
          </w:tcPr>
          <w:p w:rsidR="006E71DB" w:rsidRPr="00FA4BC1" w:rsidRDefault="006E71DB" w:rsidP="00C754C5">
            <w:pPr>
              <w:rPr>
                <w:color w:val="595959" w:themeColor="text1" w:themeTint="A6"/>
                <w:sz w:val="16"/>
              </w:rPr>
            </w:pPr>
            <w:r w:rsidRPr="00FA4BC1">
              <w:rPr>
                <w:color w:val="595959" w:themeColor="text1" w:themeTint="A6"/>
                <w:sz w:val="16"/>
              </w:rPr>
              <w:t>R0_15</w:t>
            </w:r>
            <w:r w:rsidRPr="00FA4BC1">
              <w:rPr>
                <w:noProof/>
                <w:color w:val="595959" w:themeColor="text1" w:themeTint="A6"/>
                <w:sz w:val="16"/>
                <w:lang w:val="bg-BG" w:eastAsia="bg-BG"/>
              </w:rPr>
              <w:drawing>
                <wp:inline distT="0" distB="0" distL="0" distR="0">
                  <wp:extent cx="1440000" cy="1080000"/>
                  <wp:effectExtent l="0" t="0" r="8255" b="6350"/>
                  <wp:docPr id="77" name="#picturename#" descr="picturedescrip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#picturename#" descr="picturedescription"/>
                          <pic:cNvPicPr>
                            <a:picLocks noChangeAspect="1"/>
                          </pic:cNvPicPr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noWrap/>
            <w:tcMar>
              <w:left w:w="0" w:type="dxa"/>
              <w:right w:w="0" w:type="dxa"/>
            </w:tcMar>
          </w:tcPr>
          <w:p w:rsidR="006E71DB" w:rsidRPr="00FA4BC1" w:rsidRDefault="006E71DB" w:rsidP="00C754C5">
            <w:pPr>
              <w:rPr>
                <w:color w:val="595959" w:themeColor="text1" w:themeTint="A6"/>
                <w:sz w:val="16"/>
              </w:rPr>
            </w:pPr>
          </w:p>
        </w:tc>
        <w:tc>
          <w:tcPr>
            <w:tcW w:w="2290" w:type="dxa"/>
            <w:gridSpan w:val="2"/>
            <w:noWrap/>
            <w:tcMar>
              <w:left w:w="0" w:type="dxa"/>
              <w:right w:w="0" w:type="dxa"/>
            </w:tcMar>
          </w:tcPr>
          <w:p w:rsidR="006E71DB" w:rsidRPr="00FA4BC1" w:rsidRDefault="006E71DB" w:rsidP="00C754C5">
            <w:pPr>
              <w:rPr>
                <w:color w:val="595959" w:themeColor="text1" w:themeTint="A6"/>
                <w:sz w:val="16"/>
              </w:rPr>
            </w:pPr>
          </w:p>
        </w:tc>
      </w:tr>
    </w:tbl>
    <w:p w:rsidR="00117223" w:rsidRPr="006E71DB" w:rsidRDefault="0002361C" w:rsidP="006504A9">
      <w:pPr>
        <w:pStyle w:val="NoSpacing"/>
        <w:rPr>
          <w:sz w:val="16"/>
          <w:szCs w:val="16"/>
          <w:lang w:val="en-US"/>
        </w:rPr>
      </w:pPr>
      <w:r w:rsidRPr="008B3760">
        <w:rPr>
          <w:color w:val="595959" w:themeColor="text1" w:themeTint="A6"/>
          <w:sz w:val="16"/>
          <w:szCs w:val="16"/>
        </w:rPr>
        <w:t xml:space="preserve"> </w:t>
      </w:r>
    </w:p>
    <w:p w:rsidR="009E45D7" w:rsidRPr="00727C32" w:rsidRDefault="009E45D7" w:rsidP="009E45D7">
      <w:pPr>
        <w:pStyle w:val="NoSpacing"/>
        <w:rPr>
          <w:sz w:val="16"/>
          <w:szCs w:val="16"/>
          <w:lang w:val="en-US"/>
        </w:rPr>
      </w:pPr>
    </w:p>
    <w:tbl>
      <w:tblPr>
        <w:tblStyle w:val="TableGrid"/>
        <w:tblW w:w="11057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C785D"/>
        <w:tblLook w:val="04A0" w:firstRow="1" w:lastRow="0" w:firstColumn="1" w:lastColumn="0" w:noHBand="0" w:noVBand="1"/>
      </w:tblPr>
      <w:tblGrid>
        <w:gridCol w:w="11057"/>
      </w:tblGrid>
      <w:tr w:rsidR="00732DC1" w:rsidRPr="00732DC1" w:rsidTr="00732DC1">
        <w:trPr>
          <w:trHeight w:val="166"/>
        </w:trPr>
        <w:tc>
          <w:tcPr>
            <w:tcW w:w="11057" w:type="dxa"/>
            <w:shd w:val="clear" w:color="auto" w:fill="0C785D"/>
            <w:vAlign w:val="center"/>
          </w:tcPr>
          <w:p w:rsidR="009E45D7" w:rsidRPr="00732DC1" w:rsidRDefault="00A905DF" w:rsidP="00A22409">
            <w:pPr>
              <w:rPr>
                <w:b/>
                <w:color w:val="FFFFFF" w:themeColor="background1"/>
                <w:sz w:val="16"/>
                <w:szCs w:val="16"/>
              </w:rPr>
            </w:pPr>
            <w:r>
              <w:rPr>
                <w:b/>
                <w:color w:val="FFFFFF" w:themeColor="background1"/>
                <w:sz w:val="16"/>
                <w:szCs w:val="16"/>
                <w:lang w:val="bg-BG"/>
              </w:rPr>
              <w:t>Технически п</w:t>
            </w:r>
            <w:r w:rsidR="00CC15DB" w:rsidRPr="00CC15DB">
              <w:rPr>
                <w:b/>
                <w:color w:val="FFFFFF" w:themeColor="background1"/>
                <w:sz w:val="16"/>
                <w:szCs w:val="16"/>
              </w:rPr>
              <w:t>реглед</w:t>
            </w:r>
          </w:p>
        </w:tc>
      </w:tr>
    </w:tbl>
    <w:p w:rsidR="00373AAC" w:rsidRPr="00373AAC" w:rsidRDefault="009E45D7" w:rsidP="00373AAC">
      <w:pPr>
        <w:pStyle w:val="NoSpacing"/>
        <w:rPr>
          <w:sz w:val="16"/>
          <w:szCs w:val="16"/>
        </w:rPr>
      </w:pPr>
      <w:r>
        <w:t xml:space="preserve">      </w:t>
      </w:r>
      <w:r w:rsidRPr="00373AAC">
        <w:rPr>
          <w:sz w:val="16"/>
          <w:szCs w:val="16"/>
        </w:rPr>
        <w:t xml:space="preserve"> </w:t>
      </w:r>
    </w:p>
    <w:tbl>
      <w:tblPr>
        <w:tblStyle w:val="TableGrid"/>
        <w:tblW w:w="11057" w:type="dxa"/>
        <w:tblInd w:w="250" w:type="dxa"/>
        <w:tblBorders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46"/>
        <w:gridCol w:w="1489"/>
        <w:gridCol w:w="284"/>
        <w:gridCol w:w="1418"/>
        <w:gridCol w:w="1559"/>
        <w:gridCol w:w="283"/>
        <w:gridCol w:w="1984"/>
        <w:gridCol w:w="2694"/>
      </w:tblGrid>
      <w:tr w:rsidR="00EE114F" w:rsidRPr="008B3760" w:rsidTr="00EE114F">
        <w:trPr>
          <w:trHeight w:val="70"/>
        </w:trPr>
        <w:tc>
          <w:tcPr>
            <w:tcW w:w="1346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EE114F" w:rsidRPr="008B3760" w:rsidRDefault="0039718D" w:rsidP="008B3760">
            <w:pPr>
              <w:rPr>
                <w:color w:val="595959" w:themeColor="text1" w:themeTint="A6"/>
                <w:sz w:val="16"/>
                <w:szCs w:val="16"/>
              </w:rPr>
            </w:pPr>
            <w:r>
              <w:rPr>
                <w:color w:val="595959" w:themeColor="text1" w:themeTint="A6"/>
                <w:sz w:val="16"/>
                <w:szCs w:val="16"/>
              </w:rPr>
              <w:t>Локация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EE114F" w:rsidRPr="008B3760" w:rsidRDefault="005B1A1D" w:rsidP="008B3760">
            <w:pPr>
              <w:rPr>
                <w:color w:val="595959" w:themeColor="text1" w:themeTint="A6"/>
                <w:sz w:val="16"/>
                <w:szCs w:val="16"/>
              </w:rPr>
            </w:pPr>
            <w:r>
              <w:rPr>
                <w:color w:val="595959" w:themeColor="text1" w:themeTint="A6"/>
                <w:sz w:val="16"/>
                <w:szCs w:val="16"/>
              </w:rPr>
              <w:t>DEKRA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14F" w:rsidRPr="008B3760" w:rsidRDefault="00EE114F" w:rsidP="008B3760">
            <w:pPr>
              <w:rPr>
                <w:color w:val="595959" w:themeColor="text1" w:themeTint="A6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EE114F" w:rsidRPr="008B3760" w:rsidRDefault="0039718D" w:rsidP="008B3760">
            <w:pPr>
              <w:rPr>
                <w:color w:val="595959" w:themeColor="text1" w:themeTint="A6"/>
                <w:sz w:val="16"/>
                <w:szCs w:val="16"/>
              </w:rPr>
            </w:pPr>
            <w:r w:rsidRPr="0039718D">
              <w:rPr>
                <w:color w:val="595959" w:themeColor="text1" w:themeTint="A6"/>
                <w:sz w:val="16"/>
                <w:szCs w:val="16"/>
              </w:rPr>
              <w:t>Лице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EE114F" w:rsidRPr="004A71DE" w:rsidRDefault="006E71DB" w:rsidP="008B3760">
            <w:pPr>
              <w:rPr>
                <w:color w:val="595959" w:themeColor="text1" w:themeTint="A6"/>
                <w:sz w:val="16"/>
                <w:szCs w:val="16"/>
                <w:lang w:val="en-US"/>
              </w:rPr>
            </w:pPr>
            <w:r>
              <w:rPr>
                <w:color w:val="595959" w:themeColor="text1" w:themeTint="A6"/>
                <w:sz w:val="16"/>
                <w:szCs w:val="16"/>
                <w:lang w:val="en-US"/>
              </w:rPr>
              <w:t>NIKOLAY NETOV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E114F" w:rsidRPr="008B3760" w:rsidRDefault="00EE114F" w:rsidP="008B3760">
            <w:pPr>
              <w:rPr>
                <w:color w:val="595959" w:themeColor="text1" w:themeTint="A6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EE114F" w:rsidRPr="008B3760" w:rsidRDefault="0039718D" w:rsidP="008B3760">
            <w:pPr>
              <w:rPr>
                <w:color w:val="595959" w:themeColor="text1" w:themeTint="A6"/>
                <w:sz w:val="16"/>
                <w:szCs w:val="16"/>
              </w:rPr>
            </w:pPr>
            <w:r w:rsidRPr="0039718D">
              <w:rPr>
                <w:color w:val="595959" w:themeColor="text1" w:themeTint="A6"/>
                <w:sz w:val="16"/>
                <w:szCs w:val="16"/>
              </w:rPr>
              <w:t>Дата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EE114F" w:rsidRPr="00FF2356" w:rsidRDefault="006E71DB" w:rsidP="004A71DE">
            <w:pPr>
              <w:rPr>
                <w:color w:val="595959" w:themeColor="text1" w:themeTint="A6"/>
                <w:sz w:val="16"/>
                <w:szCs w:val="16"/>
                <w:lang w:val="bg-BG"/>
              </w:rPr>
            </w:pPr>
            <w:r>
              <w:rPr>
                <w:color w:val="595959" w:themeColor="text1" w:themeTint="A6"/>
                <w:sz w:val="16"/>
                <w:szCs w:val="16"/>
                <w:lang w:val="en-US"/>
              </w:rPr>
              <w:t>27.08</w:t>
            </w:r>
            <w:r w:rsidR="00FF74E7">
              <w:rPr>
                <w:color w:val="595959" w:themeColor="text1" w:themeTint="A6"/>
                <w:sz w:val="16"/>
                <w:szCs w:val="16"/>
              </w:rPr>
              <w:t>.2019</w:t>
            </w:r>
            <w:r w:rsidR="00FF2356">
              <w:rPr>
                <w:color w:val="595959" w:themeColor="text1" w:themeTint="A6"/>
                <w:sz w:val="16"/>
                <w:szCs w:val="16"/>
                <w:lang w:val="bg-BG"/>
              </w:rPr>
              <w:t xml:space="preserve"> г.</w:t>
            </w:r>
          </w:p>
        </w:tc>
      </w:tr>
    </w:tbl>
    <w:p w:rsidR="009E45D7" w:rsidRPr="00373AAC" w:rsidRDefault="009E45D7" w:rsidP="00373AAC">
      <w:pPr>
        <w:pStyle w:val="NoSpacing"/>
        <w:rPr>
          <w:sz w:val="16"/>
          <w:szCs w:val="16"/>
        </w:rPr>
      </w:pPr>
    </w:p>
    <w:p w:rsidR="00A22409" w:rsidRPr="00373AAC" w:rsidRDefault="00A22409" w:rsidP="00373AAC">
      <w:pPr>
        <w:pStyle w:val="NoSpacing"/>
        <w:rPr>
          <w:sz w:val="16"/>
          <w:szCs w:val="16"/>
        </w:rPr>
      </w:pPr>
    </w:p>
    <w:p w:rsidR="00005515" w:rsidRDefault="00005515" w:rsidP="00353232">
      <w:pPr>
        <w:pStyle w:val="NoSpacing"/>
        <w:ind w:left="142"/>
        <w:jc w:val="both"/>
        <w:rPr>
          <w:color w:val="595959" w:themeColor="text1" w:themeTint="A6"/>
          <w:sz w:val="16"/>
          <w:szCs w:val="16"/>
        </w:rPr>
      </w:pPr>
      <w:r>
        <w:rPr>
          <w:color w:val="595959" w:themeColor="text1" w:themeTint="A6"/>
          <w:sz w:val="16"/>
          <w:szCs w:val="16"/>
        </w:rPr>
        <w:t xml:space="preserve">Настоящият доклад е изготвен от оторизиран служител на Декра Експерт ООД и включва визуална </w:t>
      </w:r>
      <w:r w:rsidR="005B1A1D">
        <w:rPr>
          <w:color w:val="595959" w:themeColor="text1" w:themeTint="A6"/>
          <w:sz w:val="16"/>
          <w:szCs w:val="16"/>
          <w:lang w:val="bg-BG"/>
        </w:rPr>
        <w:t>проверка на техническото състояние</w:t>
      </w:r>
      <w:r>
        <w:rPr>
          <w:color w:val="595959" w:themeColor="text1" w:themeTint="A6"/>
          <w:sz w:val="16"/>
          <w:szCs w:val="16"/>
        </w:rPr>
        <w:t>.</w:t>
      </w:r>
    </w:p>
    <w:p w:rsidR="00855CA9" w:rsidRPr="00855CA9" w:rsidRDefault="00855CA9" w:rsidP="00353232">
      <w:pPr>
        <w:pStyle w:val="NoSpacing"/>
        <w:ind w:left="142"/>
        <w:jc w:val="both"/>
        <w:rPr>
          <w:color w:val="595959" w:themeColor="text1" w:themeTint="A6"/>
          <w:sz w:val="16"/>
          <w:szCs w:val="16"/>
        </w:rPr>
      </w:pPr>
      <w:r w:rsidRPr="00855CA9">
        <w:rPr>
          <w:color w:val="595959" w:themeColor="text1" w:themeTint="A6"/>
          <w:sz w:val="16"/>
          <w:szCs w:val="16"/>
        </w:rPr>
        <w:t>Като част от експертизата не е правен тест драйв и не са демонтирани части и елементи от автомобила.</w:t>
      </w:r>
    </w:p>
    <w:p w:rsidR="00A22409" w:rsidRPr="008B3760" w:rsidRDefault="00855CA9" w:rsidP="00353232">
      <w:pPr>
        <w:pStyle w:val="NoSpacing"/>
        <w:ind w:left="142"/>
        <w:jc w:val="both"/>
        <w:rPr>
          <w:color w:val="595959" w:themeColor="text1" w:themeTint="A6"/>
          <w:sz w:val="16"/>
          <w:szCs w:val="16"/>
        </w:rPr>
      </w:pPr>
      <w:r w:rsidRPr="00855CA9">
        <w:rPr>
          <w:color w:val="595959" w:themeColor="text1" w:themeTint="A6"/>
          <w:sz w:val="16"/>
          <w:szCs w:val="16"/>
        </w:rPr>
        <w:t>Експертизата на автомобила е направена</w:t>
      </w:r>
      <w:r w:rsidR="005B1A1D">
        <w:rPr>
          <w:color w:val="595959" w:themeColor="text1" w:themeTint="A6"/>
          <w:sz w:val="16"/>
          <w:szCs w:val="16"/>
        </w:rPr>
        <w:t xml:space="preserve"> съобразно стандартите на Декра</w:t>
      </w:r>
      <w:r w:rsidRPr="00855CA9">
        <w:rPr>
          <w:color w:val="595959" w:themeColor="text1" w:themeTint="A6"/>
          <w:sz w:val="16"/>
          <w:szCs w:val="16"/>
        </w:rPr>
        <w:t>.</w:t>
      </w:r>
    </w:p>
    <w:sectPr w:rsidR="00A22409" w:rsidRPr="008B3760" w:rsidSect="008512CB">
      <w:headerReference w:type="even" r:id="rId33"/>
      <w:headerReference w:type="default" r:id="rId34"/>
      <w:footerReference w:type="even" r:id="rId35"/>
      <w:footerReference w:type="default" r:id="rId36"/>
      <w:headerReference w:type="first" r:id="rId37"/>
      <w:footerReference w:type="first" r:id="rId38"/>
      <w:pgSz w:w="11906" w:h="16838"/>
      <w:pgMar w:top="-1276" w:right="720" w:bottom="720" w:left="142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F5249" w:rsidRDefault="00BF5249" w:rsidP="007C681E">
      <w:pPr>
        <w:spacing w:after="0" w:line="240" w:lineRule="auto"/>
      </w:pPr>
      <w:r>
        <w:separator/>
      </w:r>
    </w:p>
  </w:endnote>
  <w:endnote w:type="continuationSeparator" w:id="0">
    <w:p w:rsidR="00BF5249" w:rsidRDefault="00BF5249" w:rsidP="007C68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1815" w:rsidRDefault="0058181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3E3F" w:rsidRDefault="00D73E3F">
    <w:pPr>
      <w:pStyle w:val="Footer"/>
    </w:pP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1118"/>
    </w:tblGrid>
    <w:tr w:rsidR="00D73E3F" w:rsidTr="00D73E3F">
      <w:tc>
        <w:tcPr>
          <w:tcW w:w="11118" w:type="dxa"/>
        </w:tcPr>
        <w:p w:rsidR="00D73E3F" w:rsidRDefault="00D73E3F" w:rsidP="00D73E3F">
          <w:pPr>
            <w:pStyle w:val="Footer"/>
            <w:jc w:val="center"/>
          </w:pPr>
        </w:p>
      </w:tc>
    </w:tr>
  </w:tbl>
  <w:p w:rsidR="00D73E3F" w:rsidRDefault="00D73E3F">
    <w:pPr>
      <w:pStyle w:val="Footer"/>
    </w:pPr>
  </w:p>
  <w:p w:rsidR="00D73E3F" w:rsidRDefault="00D73E3F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1815" w:rsidRDefault="0058181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F5249" w:rsidRDefault="00BF5249" w:rsidP="007C681E">
      <w:pPr>
        <w:spacing w:after="0" w:line="240" w:lineRule="auto"/>
      </w:pPr>
      <w:r>
        <w:separator/>
      </w:r>
    </w:p>
  </w:footnote>
  <w:footnote w:type="continuationSeparator" w:id="0">
    <w:p w:rsidR="00BF5249" w:rsidRDefault="00BF5249" w:rsidP="007C68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1815" w:rsidRDefault="0058181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681E" w:rsidRDefault="007C681E">
    <w:pPr>
      <w:pStyle w:val="Header"/>
    </w:pPr>
  </w:p>
  <w:tbl>
    <w:tblPr>
      <w:tblStyle w:val="TableGrid"/>
      <w:tblW w:w="1188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38"/>
      <w:gridCol w:w="5049"/>
    </w:tblGrid>
    <w:tr w:rsidR="007C681E" w:rsidTr="008512CB">
      <w:trPr>
        <w:trHeight w:val="869"/>
      </w:trPr>
      <w:tc>
        <w:tcPr>
          <w:tcW w:w="6838" w:type="dxa"/>
        </w:tcPr>
        <w:p w:rsidR="007C681E" w:rsidRDefault="00CC15DB" w:rsidP="006E5750">
          <w:pPr>
            <w:pStyle w:val="Header"/>
            <w:tabs>
              <w:tab w:val="clear" w:pos="4536"/>
              <w:tab w:val="clear" w:pos="9072"/>
              <w:tab w:val="center" w:pos="3348"/>
            </w:tabs>
          </w:pPr>
          <w:r>
            <w:rPr>
              <w:noProof/>
              <w:lang w:val="bg-BG" w:eastAsia="bg-BG"/>
            </w:rPr>
            <w:drawing>
              <wp:inline distT="0" distB="0" distL="0" distR="0">
                <wp:extent cx="1820849" cy="503307"/>
                <wp:effectExtent l="0" t="0" r="8255" b="0"/>
                <wp:docPr id="30" name="Picture 30" descr="C:\Projects\CRM 2011\DekraExpert\Novemo.BGDekra.Assessment\Novemo.BGDekra.Assessment\img\logo11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Projects\CRM 2011\DekraExpert\Novemo.BGDekra.Assessment\Novemo.BGDekra.Assessment\img\logo11.jpe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25443" cy="50457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6E5750">
            <w:tab/>
          </w:r>
        </w:p>
      </w:tc>
      <w:tc>
        <w:tcPr>
          <w:tcW w:w="5049" w:type="dxa"/>
        </w:tcPr>
        <w:p w:rsidR="007C681E" w:rsidRDefault="007C681E">
          <w:pPr>
            <w:pStyle w:val="Header"/>
          </w:pPr>
        </w:p>
      </w:tc>
    </w:tr>
  </w:tbl>
  <w:p w:rsidR="007C681E" w:rsidRDefault="007C681E">
    <w:pPr>
      <w:pStyle w:val="Header"/>
    </w:pPr>
  </w:p>
  <w:p w:rsidR="007C681E" w:rsidRDefault="007C681E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1815" w:rsidRDefault="0058181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6E2B"/>
    <w:rsid w:val="00005515"/>
    <w:rsid w:val="000076F3"/>
    <w:rsid w:val="0002361C"/>
    <w:rsid w:val="00031C78"/>
    <w:rsid w:val="00033FD7"/>
    <w:rsid w:val="000357C9"/>
    <w:rsid w:val="000526F3"/>
    <w:rsid w:val="00062CF5"/>
    <w:rsid w:val="0007240C"/>
    <w:rsid w:val="000A1ABC"/>
    <w:rsid w:val="000C0AFC"/>
    <w:rsid w:val="000E1F99"/>
    <w:rsid w:val="000F301B"/>
    <w:rsid w:val="00117223"/>
    <w:rsid w:val="00146985"/>
    <w:rsid w:val="0018128B"/>
    <w:rsid w:val="00183EAC"/>
    <w:rsid w:val="00192A32"/>
    <w:rsid w:val="001C594A"/>
    <w:rsid w:val="001D57D3"/>
    <w:rsid w:val="001E5F08"/>
    <w:rsid w:val="001F3295"/>
    <w:rsid w:val="00231E5E"/>
    <w:rsid w:val="00256067"/>
    <w:rsid w:val="00264538"/>
    <w:rsid w:val="0029099B"/>
    <w:rsid w:val="002A0226"/>
    <w:rsid w:val="002A38CD"/>
    <w:rsid w:val="002E413B"/>
    <w:rsid w:val="002E52F2"/>
    <w:rsid w:val="00303B67"/>
    <w:rsid w:val="00307F33"/>
    <w:rsid w:val="0031443E"/>
    <w:rsid w:val="00353232"/>
    <w:rsid w:val="00357579"/>
    <w:rsid w:val="00373AAC"/>
    <w:rsid w:val="00395418"/>
    <w:rsid w:val="003966AD"/>
    <w:rsid w:val="0039718D"/>
    <w:rsid w:val="003A7E09"/>
    <w:rsid w:val="003B3603"/>
    <w:rsid w:val="003F16F4"/>
    <w:rsid w:val="00432F36"/>
    <w:rsid w:val="004731F7"/>
    <w:rsid w:val="00483D6E"/>
    <w:rsid w:val="0049144F"/>
    <w:rsid w:val="004A2F3B"/>
    <w:rsid w:val="004A71DE"/>
    <w:rsid w:val="004F0C1A"/>
    <w:rsid w:val="00500B19"/>
    <w:rsid w:val="005072BF"/>
    <w:rsid w:val="00527C18"/>
    <w:rsid w:val="005316A4"/>
    <w:rsid w:val="005360D8"/>
    <w:rsid w:val="005507F6"/>
    <w:rsid w:val="00555598"/>
    <w:rsid w:val="0057120C"/>
    <w:rsid w:val="00577379"/>
    <w:rsid w:val="00581815"/>
    <w:rsid w:val="00585C8E"/>
    <w:rsid w:val="0059236F"/>
    <w:rsid w:val="005A6D09"/>
    <w:rsid w:val="005B1A1D"/>
    <w:rsid w:val="005B6E2B"/>
    <w:rsid w:val="005D6B21"/>
    <w:rsid w:val="0062070E"/>
    <w:rsid w:val="006258E9"/>
    <w:rsid w:val="006504A9"/>
    <w:rsid w:val="00651414"/>
    <w:rsid w:val="00675D1E"/>
    <w:rsid w:val="006867C9"/>
    <w:rsid w:val="006C006F"/>
    <w:rsid w:val="006C09D6"/>
    <w:rsid w:val="006C7BE7"/>
    <w:rsid w:val="006D6C5F"/>
    <w:rsid w:val="006E5750"/>
    <w:rsid w:val="006E71DB"/>
    <w:rsid w:val="00727C32"/>
    <w:rsid w:val="00732DC1"/>
    <w:rsid w:val="00747DB6"/>
    <w:rsid w:val="007518A7"/>
    <w:rsid w:val="0077544D"/>
    <w:rsid w:val="007A3CEB"/>
    <w:rsid w:val="007B34F0"/>
    <w:rsid w:val="007C681E"/>
    <w:rsid w:val="007D3812"/>
    <w:rsid w:val="007F5F3A"/>
    <w:rsid w:val="0081634E"/>
    <w:rsid w:val="00816A06"/>
    <w:rsid w:val="0082488C"/>
    <w:rsid w:val="0082799F"/>
    <w:rsid w:val="008451D0"/>
    <w:rsid w:val="008512CB"/>
    <w:rsid w:val="00855CA9"/>
    <w:rsid w:val="008747D2"/>
    <w:rsid w:val="0087681D"/>
    <w:rsid w:val="00897A81"/>
    <w:rsid w:val="008B3760"/>
    <w:rsid w:val="008B58C5"/>
    <w:rsid w:val="008D1597"/>
    <w:rsid w:val="008D2155"/>
    <w:rsid w:val="008F3C5B"/>
    <w:rsid w:val="009208B5"/>
    <w:rsid w:val="00936FE9"/>
    <w:rsid w:val="009408E4"/>
    <w:rsid w:val="009504E7"/>
    <w:rsid w:val="00956108"/>
    <w:rsid w:val="00983C9F"/>
    <w:rsid w:val="009933E7"/>
    <w:rsid w:val="009961C8"/>
    <w:rsid w:val="009974A1"/>
    <w:rsid w:val="009A157F"/>
    <w:rsid w:val="009A53AF"/>
    <w:rsid w:val="009B46A7"/>
    <w:rsid w:val="009E13F5"/>
    <w:rsid w:val="009E45D7"/>
    <w:rsid w:val="00A06819"/>
    <w:rsid w:val="00A16BBB"/>
    <w:rsid w:val="00A22409"/>
    <w:rsid w:val="00A42C13"/>
    <w:rsid w:val="00A64D89"/>
    <w:rsid w:val="00A6650E"/>
    <w:rsid w:val="00A905DF"/>
    <w:rsid w:val="00AA3DC6"/>
    <w:rsid w:val="00AD6852"/>
    <w:rsid w:val="00AE4FC9"/>
    <w:rsid w:val="00AE65C8"/>
    <w:rsid w:val="00AF5C56"/>
    <w:rsid w:val="00B22156"/>
    <w:rsid w:val="00B41D3F"/>
    <w:rsid w:val="00B60D1C"/>
    <w:rsid w:val="00B743E4"/>
    <w:rsid w:val="00B90364"/>
    <w:rsid w:val="00B94927"/>
    <w:rsid w:val="00BC264A"/>
    <w:rsid w:val="00BC50EC"/>
    <w:rsid w:val="00BD1C15"/>
    <w:rsid w:val="00BF5249"/>
    <w:rsid w:val="00C025F9"/>
    <w:rsid w:val="00C10159"/>
    <w:rsid w:val="00C13017"/>
    <w:rsid w:val="00C279C6"/>
    <w:rsid w:val="00C27CC3"/>
    <w:rsid w:val="00C364E3"/>
    <w:rsid w:val="00C6247A"/>
    <w:rsid w:val="00C651C1"/>
    <w:rsid w:val="00C77B0F"/>
    <w:rsid w:val="00C823BC"/>
    <w:rsid w:val="00C878FF"/>
    <w:rsid w:val="00CA3A32"/>
    <w:rsid w:val="00CA669B"/>
    <w:rsid w:val="00CC15DB"/>
    <w:rsid w:val="00CE45D5"/>
    <w:rsid w:val="00CE78D7"/>
    <w:rsid w:val="00D14256"/>
    <w:rsid w:val="00D1637A"/>
    <w:rsid w:val="00D276BB"/>
    <w:rsid w:val="00D31CF1"/>
    <w:rsid w:val="00D43184"/>
    <w:rsid w:val="00D73E3F"/>
    <w:rsid w:val="00D965EA"/>
    <w:rsid w:val="00DA2F18"/>
    <w:rsid w:val="00DA36FB"/>
    <w:rsid w:val="00DA7F27"/>
    <w:rsid w:val="00DB065B"/>
    <w:rsid w:val="00DB2D7A"/>
    <w:rsid w:val="00DD0219"/>
    <w:rsid w:val="00DF3F1E"/>
    <w:rsid w:val="00E12AC1"/>
    <w:rsid w:val="00E134F6"/>
    <w:rsid w:val="00E31497"/>
    <w:rsid w:val="00E402DF"/>
    <w:rsid w:val="00E471AB"/>
    <w:rsid w:val="00E52266"/>
    <w:rsid w:val="00E8472F"/>
    <w:rsid w:val="00E86BB6"/>
    <w:rsid w:val="00E978D3"/>
    <w:rsid w:val="00EA13E9"/>
    <w:rsid w:val="00EB2219"/>
    <w:rsid w:val="00EC0F3F"/>
    <w:rsid w:val="00ED0022"/>
    <w:rsid w:val="00EE114F"/>
    <w:rsid w:val="00EE314F"/>
    <w:rsid w:val="00F022E5"/>
    <w:rsid w:val="00F055CC"/>
    <w:rsid w:val="00F30A93"/>
    <w:rsid w:val="00F404B0"/>
    <w:rsid w:val="00F70A17"/>
    <w:rsid w:val="00F7703F"/>
    <w:rsid w:val="00F90B26"/>
    <w:rsid w:val="00FA3521"/>
    <w:rsid w:val="00FB0770"/>
    <w:rsid w:val="00FC41F4"/>
    <w:rsid w:val="00FC5064"/>
    <w:rsid w:val="00FF126A"/>
    <w:rsid w:val="00FF2356"/>
    <w:rsid w:val="00FF7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9099B28-7B53-4BA0-A397-52D93B178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C68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681E"/>
  </w:style>
  <w:style w:type="paragraph" w:styleId="Footer">
    <w:name w:val="footer"/>
    <w:basedOn w:val="Normal"/>
    <w:link w:val="FooterChar"/>
    <w:uiPriority w:val="99"/>
    <w:unhideWhenUsed/>
    <w:rsid w:val="007C68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681E"/>
  </w:style>
  <w:style w:type="paragraph" w:styleId="BalloonText">
    <w:name w:val="Balloon Text"/>
    <w:basedOn w:val="Normal"/>
    <w:link w:val="BalloonTextChar"/>
    <w:uiPriority w:val="99"/>
    <w:semiHidden/>
    <w:unhideWhenUsed/>
    <w:rsid w:val="007C68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681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C68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C13017"/>
    <w:pPr>
      <w:spacing w:after="0" w:line="240" w:lineRule="auto"/>
    </w:pPr>
  </w:style>
  <w:style w:type="table" w:customStyle="1" w:styleId="TableGrid1">
    <w:name w:val="Table Grid1"/>
    <w:basedOn w:val="TableNormal"/>
    <w:next w:val="TableGrid"/>
    <w:uiPriority w:val="59"/>
    <w:rsid w:val="00FF74E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82799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FC41F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5A6D0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59"/>
    <w:rsid w:val="0057120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next w:val="TableGrid"/>
    <w:uiPriority w:val="59"/>
    <w:rsid w:val="00C27CC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59"/>
    <w:rsid w:val="00FA352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59"/>
    <w:rsid w:val="0081634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42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9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6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0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1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37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9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34" Type="http://schemas.openxmlformats.org/officeDocument/2006/relationships/header" Target="header2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header" Target="header1.xml"/><Relationship Id="rId38" Type="http://schemas.openxmlformats.org/officeDocument/2006/relationships/footer" Target="footer3.xml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header" Target="header3.xml"/><Relationship Id="rId40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footer" Target="footer2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450</Words>
  <Characters>2571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Tajana Varunek</dc:creator>
  <cp:lastModifiedBy>v.razsolkova</cp:lastModifiedBy>
  <cp:revision>2</cp:revision>
  <cp:lastPrinted>2019-08-27T12:26:00Z</cp:lastPrinted>
  <dcterms:created xsi:type="dcterms:W3CDTF">2019-08-28T12:11:00Z</dcterms:created>
  <dcterms:modified xsi:type="dcterms:W3CDTF">2019-08-28T12:11:00Z</dcterms:modified>
</cp:coreProperties>
</file>